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85" w:rsidRPr="006D1916" w:rsidRDefault="005B44C4" w:rsidP="001940E7">
      <w:pPr>
        <w:spacing w:after="0"/>
        <w:ind w:left="1418" w:right="1021"/>
        <w:jc w:val="center"/>
        <w:outlineLvl w:val="0"/>
        <w:rPr>
          <w:rFonts w:asciiTheme="majorHAnsi" w:hAnsiTheme="majorHAnsi" w:cstheme="majorHAnsi"/>
          <w:b/>
          <w:sz w:val="40"/>
          <w:lang w:val="en-GB"/>
        </w:rPr>
      </w:pPr>
      <w:bookmarkStart w:id="0" w:name="_GoBack"/>
      <w:bookmarkEnd w:id="0"/>
      <w:r w:rsidRPr="006D1916">
        <w:rPr>
          <w:rFonts w:asciiTheme="majorHAnsi" w:hAnsiTheme="majorHAnsi" w:cstheme="majorHAnsi"/>
          <w:b/>
          <w:sz w:val="40"/>
          <w:lang w:val="en-GB"/>
        </w:rPr>
        <w:t>Codelco</w:t>
      </w:r>
      <w:r w:rsidR="00102533" w:rsidRPr="006D1916">
        <w:rPr>
          <w:rFonts w:asciiTheme="majorHAnsi" w:hAnsiTheme="majorHAnsi" w:cstheme="majorHAnsi"/>
          <w:b/>
          <w:sz w:val="40"/>
          <w:lang w:val="en-GB"/>
        </w:rPr>
        <w:t xml:space="preserve"> reports</w:t>
      </w:r>
      <w:r w:rsidRPr="006D1916">
        <w:rPr>
          <w:rFonts w:asciiTheme="majorHAnsi" w:hAnsiTheme="majorHAnsi" w:cstheme="majorHAnsi"/>
          <w:b/>
          <w:sz w:val="40"/>
          <w:lang w:val="en-GB"/>
        </w:rPr>
        <w:t xml:space="preserve"> </w:t>
      </w:r>
      <w:r w:rsidR="00876E5B" w:rsidRPr="006D1916">
        <w:rPr>
          <w:rFonts w:asciiTheme="majorHAnsi" w:hAnsiTheme="majorHAnsi" w:cstheme="majorHAnsi"/>
          <w:b/>
          <w:sz w:val="40"/>
          <w:lang w:val="en-GB"/>
        </w:rPr>
        <w:t>pre-tax profit of USD 537 million in the first-quarter</w:t>
      </w:r>
      <w:r w:rsidR="00AA666A">
        <w:rPr>
          <w:rFonts w:asciiTheme="majorHAnsi" w:hAnsiTheme="majorHAnsi" w:cstheme="majorHAnsi"/>
          <w:b/>
          <w:sz w:val="40"/>
          <w:lang w:val="en-GB"/>
        </w:rPr>
        <w:t xml:space="preserve"> of</w:t>
      </w:r>
      <w:r w:rsidR="00876E5B" w:rsidRPr="006D1916">
        <w:rPr>
          <w:rFonts w:asciiTheme="majorHAnsi" w:hAnsiTheme="majorHAnsi" w:cstheme="majorHAnsi"/>
          <w:b/>
          <w:sz w:val="40"/>
          <w:lang w:val="en-GB"/>
        </w:rPr>
        <w:t xml:space="preserve"> 2018 </w:t>
      </w:r>
    </w:p>
    <w:p w:rsidR="00F87085" w:rsidRPr="006D1916" w:rsidRDefault="00876E5B" w:rsidP="0020739B">
      <w:pPr>
        <w:spacing w:before="240"/>
        <w:ind w:right="28"/>
        <w:jc w:val="both"/>
        <w:rPr>
          <w:i/>
          <w:lang w:val="en-GB"/>
        </w:rPr>
      </w:pPr>
      <w:r w:rsidRPr="006D1916">
        <w:rPr>
          <w:i/>
          <w:lang w:val="en-GB"/>
        </w:rPr>
        <w:t>Codelco</w:t>
      </w:r>
      <w:r w:rsidR="00E14E39">
        <w:rPr>
          <w:i/>
          <w:lang w:val="en-GB"/>
        </w:rPr>
        <w:t xml:space="preserve"> CEO</w:t>
      </w:r>
      <w:r w:rsidR="00826D8A" w:rsidRPr="006D1916">
        <w:rPr>
          <w:i/>
          <w:lang w:val="en-GB"/>
        </w:rPr>
        <w:t xml:space="preserve">, Nelson Pizarro, </w:t>
      </w:r>
      <w:r w:rsidR="00E14E39">
        <w:rPr>
          <w:i/>
          <w:lang w:val="en-GB"/>
        </w:rPr>
        <w:t>reported the C</w:t>
      </w:r>
      <w:r w:rsidRPr="006D1916">
        <w:rPr>
          <w:i/>
          <w:lang w:val="en-GB"/>
        </w:rPr>
        <w:t xml:space="preserve">ompany </w:t>
      </w:r>
      <w:r w:rsidR="00AA666A">
        <w:rPr>
          <w:i/>
          <w:lang w:val="en-GB"/>
        </w:rPr>
        <w:t xml:space="preserve">had </w:t>
      </w:r>
      <w:r w:rsidRPr="006D1916">
        <w:rPr>
          <w:i/>
          <w:lang w:val="en-GB"/>
        </w:rPr>
        <w:t xml:space="preserve">increased it productivity and production compared to the same period </w:t>
      </w:r>
      <w:r w:rsidR="00E14E39">
        <w:rPr>
          <w:i/>
          <w:lang w:val="en-GB"/>
        </w:rPr>
        <w:t>last</w:t>
      </w:r>
      <w:r w:rsidRPr="006D1916">
        <w:rPr>
          <w:i/>
          <w:lang w:val="en-GB"/>
        </w:rPr>
        <w:t xml:space="preserve"> year</w:t>
      </w:r>
      <w:r w:rsidR="00132BBF" w:rsidRPr="006D1916">
        <w:rPr>
          <w:i/>
          <w:lang w:val="en-GB"/>
        </w:rPr>
        <w:t>.</w:t>
      </w:r>
      <w:r w:rsidR="00132BBF" w:rsidRPr="006D1916" w:rsidDel="00132BBF">
        <w:rPr>
          <w:i/>
          <w:lang w:val="en-GB"/>
        </w:rPr>
        <w:t xml:space="preserve"> </w:t>
      </w:r>
    </w:p>
    <w:p w:rsidR="0086135A" w:rsidRPr="006D1916" w:rsidRDefault="00F75D85" w:rsidP="0020739B">
      <w:pPr>
        <w:spacing w:before="240"/>
        <w:ind w:right="28"/>
        <w:jc w:val="both"/>
        <w:rPr>
          <w:lang w:val="en-GB"/>
        </w:rPr>
      </w:pPr>
      <w:r w:rsidRPr="006D1916">
        <w:rPr>
          <w:b/>
          <w:lang w:val="en-GB"/>
        </w:rPr>
        <w:t xml:space="preserve">Santiago, </w:t>
      </w:r>
      <w:r w:rsidR="00AB7101" w:rsidRPr="006D1916">
        <w:rPr>
          <w:b/>
          <w:lang w:val="en-GB"/>
        </w:rPr>
        <w:t>2</w:t>
      </w:r>
      <w:r w:rsidR="00E832BE" w:rsidRPr="006D1916">
        <w:rPr>
          <w:b/>
          <w:lang w:val="en-GB"/>
        </w:rPr>
        <w:t>5</w:t>
      </w:r>
      <w:r w:rsidRPr="006D1916">
        <w:rPr>
          <w:b/>
          <w:lang w:val="en-GB"/>
        </w:rPr>
        <w:t xml:space="preserve"> </w:t>
      </w:r>
      <w:r w:rsidR="00876E5B" w:rsidRPr="006D1916">
        <w:rPr>
          <w:b/>
          <w:lang w:val="en-GB"/>
        </w:rPr>
        <w:t xml:space="preserve">May </w:t>
      </w:r>
      <w:r w:rsidR="00AB7101" w:rsidRPr="006D1916">
        <w:rPr>
          <w:b/>
          <w:lang w:val="en-GB"/>
        </w:rPr>
        <w:t>2018</w:t>
      </w:r>
      <w:r w:rsidRPr="006D1916">
        <w:rPr>
          <w:b/>
          <w:lang w:val="en-GB"/>
        </w:rPr>
        <w:t>.</w:t>
      </w:r>
      <w:r w:rsidRPr="006D1916">
        <w:rPr>
          <w:lang w:val="en-GB"/>
        </w:rPr>
        <w:t xml:space="preserve"> </w:t>
      </w:r>
      <w:r w:rsidR="00A247C8" w:rsidRPr="006D1916">
        <w:rPr>
          <w:lang w:val="en-GB"/>
        </w:rPr>
        <w:t>“</w:t>
      </w:r>
      <w:r w:rsidR="00CF4F4B" w:rsidRPr="006D1916">
        <w:rPr>
          <w:lang w:val="en-GB"/>
        </w:rPr>
        <w:t>Thanks</w:t>
      </w:r>
      <w:r w:rsidR="00A247C8" w:rsidRPr="006D1916">
        <w:rPr>
          <w:lang w:val="en-GB"/>
        </w:rPr>
        <w:t xml:space="preserve"> </w:t>
      </w:r>
      <w:r w:rsidR="00730F94" w:rsidRPr="006D1916">
        <w:rPr>
          <w:lang w:val="en-GB"/>
        </w:rPr>
        <w:t xml:space="preserve">to </w:t>
      </w:r>
      <w:r w:rsidR="006D1916" w:rsidRPr="006D1916">
        <w:rPr>
          <w:lang w:val="en-GB"/>
        </w:rPr>
        <w:t>disciplined</w:t>
      </w:r>
      <w:r w:rsidR="00730F94" w:rsidRPr="006D1916">
        <w:rPr>
          <w:lang w:val="en-GB"/>
        </w:rPr>
        <w:t xml:space="preserve"> and austere management</w:t>
      </w:r>
      <w:r w:rsidR="00A247C8" w:rsidRPr="006D1916">
        <w:rPr>
          <w:lang w:val="en-GB"/>
        </w:rPr>
        <w:t xml:space="preserve">, </w:t>
      </w:r>
      <w:r w:rsidR="00730F94" w:rsidRPr="006D1916">
        <w:rPr>
          <w:lang w:val="en-GB"/>
        </w:rPr>
        <w:t xml:space="preserve">we have </w:t>
      </w:r>
      <w:r w:rsidR="00803AFE">
        <w:rPr>
          <w:lang w:val="en-GB"/>
        </w:rPr>
        <w:t>maintained</w:t>
      </w:r>
      <w:r w:rsidR="00730F94" w:rsidRPr="006D1916">
        <w:rPr>
          <w:lang w:val="en-GB"/>
        </w:rPr>
        <w:t xml:space="preserve"> our competitiveness and we </w:t>
      </w:r>
      <w:r w:rsidR="00803AFE">
        <w:rPr>
          <w:lang w:val="en-GB"/>
        </w:rPr>
        <w:t>will contribute</w:t>
      </w:r>
      <w:r w:rsidR="00730F94" w:rsidRPr="006D1916">
        <w:rPr>
          <w:lang w:val="en-GB"/>
        </w:rPr>
        <w:t xml:space="preserve"> </w:t>
      </w:r>
      <w:r w:rsidR="002242AB" w:rsidRPr="006D1916">
        <w:rPr>
          <w:lang w:val="en-GB"/>
        </w:rPr>
        <w:t>US</w:t>
      </w:r>
      <w:r w:rsidR="00730F94" w:rsidRPr="006D1916">
        <w:rPr>
          <w:lang w:val="en-GB"/>
        </w:rPr>
        <w:t xml:space="preserve">D </w:t>
      </w:r>
      <w:r w:rsidR="00A247C8" w:rsidRPr="006D1916">
        <w:rPr>
          <w:lang w:val="en-GB"/>
        </w:rPr>
        <w:t>537</w:t>
      </w:r>
      <w:r w:rsidR="002242AB" w:rsidRPr="006D1916">
        <w:rPr>
          <w:lang w:val="en-GB"/>
        </w:rPr>
        <w:t xml:space="preserve"> </w:t>
      </w:r>
      <w:r w:rsidR="00730F94" w:rsidRPr="006D1916">
        <w:rPr>
          <w:lang w:val="en-GB"/>
        </w:rPr>
        <w:t xml:space="preserve">million to the country’s </w:t>
      </w:r>
      <w:r w:rsidR="006D1916" w:rsidRPr="006D1916">
        <w:rPr>
          <w:lang w:val="en-GB"/>
        </w:rPr>
        <w:t>development</w:t>
      </w:r>
      <w:r w:rsidR="00730F94" w:rsidRPr="006D1916">
        <w:rPr>
          <w:lang w:val="en-GB"/>
        </w:rPr>
        <w:t xml:space="preserve">,” </w:t>
      </w:r>
      <w:r w:rsidR="00026152" w:rsidRPr="006D1916">
        <w:rPr>
          <w:lang w:val="en-GB"/>
        </w:rPr>
        <w:t>Nelson Pizarro</w:t>
      </w:r>
      <w:r w:rsidR="00AA666A" w:rsidRPr="00AA666A">
        <w:rPr>
          <w:lang w:val="en-GB"/>
        </w:rPr>
        <w:t xml:space="preserve"> </w:t>
      </w:r>
      <w:r w:rsidR="00AA666A" w:rsidRPr="006D1916">
        <w:rPr>
          <w:lang w:val="en-GB"/>
        </w:rPr>
        <w:t>reported</w:t>
      </w:r>
      <w:r w:rsidR="00026152" w:rsidRPr="006D1916">
        <w:rPr>
          <w:lang w:val="en-GB"/>
        </w:rPr>
        <w:t xml:space="preserve">, </w:t>
      </w:r>
      <w:r w:rsidR="00803AFE">
        <w:rPr>
          <w:lang w:val="en-GB"/>
        </w:rPr>
        <w:t>Codelco</w:t>
      </w:r>
      <w:r w:rsidR="00AA666A">
        <w:rPr>
          <w:lang w:val="en-GB"/>
        </w:rPr>
        <w:t xml:space="preserve"> CEO</w:t>
      </w:r>
      <w:r w:rsidR="00026152" w:rsidRPr="006D1916">
        <w:rPr>
          <w:lang w:val="en-GB"/>
        </w:rPr>
        <w:t xml:space="preserve">, </w:t>
      </w:r>
      <w:r w:rsidR="00730F94" w:rsidRPr="006D1916">
        <w:rPr>
          <w:lang w:val="en-GB"/>
        </w:rPr>
        <w:t xml:space="preserve">at the </w:t>
      </w:r>
      <w:r w:rsidR="00DC61A6" w:rsidRPr="006D1916">
        <w:rPr>
          <w:lang w:val="en-GB"/>
        </w:rPr>
        <w:t>Company’s press release for the first quarter 2018 results</w:t>
      </w:r>
      <w:r w:rsidR="00026152" w:rsidRPr="006D1916">
        <w:rPr>
          <w:lang w:val="en-GB"/>
        </w:rPr>
        <w:t xml:space="preserve">. </w:t>
      </w:r>
    </w:p>
    <w:p w:rsidR="002634BF" w:rsidRPr="006D1916" w:rsidRDefault="00752510" w:rsidP="0020739B">
      <w:pPr>
        <w:spacing w:before="240"/>
        <w:ind w:right="28"/>
        <w:jc w:val="both"/>
        <w:rPr>
          <w:lang w:val="en-GB"/>
        </w:rPr>
      </w:pPr>
      <w:r w:rsidRPr="006D1916">
        <w:rPr>
          <w:lang w:val="en-GB"/>
        </w:rPr>
        <w:t>C1 costs continue</w:t>
      </w:r>
      <w:r>
        <w:rPr>
          <w:lang w:val="en-GB"/>
        </w:rPr>
        <w:t>d</w:t>
      </w:r>
      <w:r w:rsidRPr="006D1916">
        <w:rPr>
          <w:lang w:val="en-GB"/>
        </w:rPr>
        <w:t xml:space="preserve"> to be highly competitive</w:t>
      </w:r>
      <w:r>
        <w:rPr>
          <w:lang w:val="en-GB"/>
        </w:rPr>
        <w:t>, despite a 1% increase.</w:t>
      </w:r>
      <w:r w:rsidR="00A91E03" w:rsidRPr="006D1916">
        <w:rPr>
          <w:lang w:val="en-GB"/>
        </w:rPr>
        <w:t xml:space="preserve"> </w:t>
      </w:r>
      <w:r w:rsidR="00DC61A6" w:rsidRPr="006D1916">
        <w:rPr>
          <w:lang w:val="en-GB"/>
        </w:rPr>
        <w:t xml:space="preserve">At </w:t>
      </w:r>
      <w:r w:rsidR="00A91E03" w:rsidRPr="006D1916">
        <w:rPr>
          <w:lang w:val="en-GB"/>
        </w:rPr>
        <w:t>Codelco</w:t>
      </w:r>
      <w:r>
        <w:rPr>
          <w:lang w:val="en-GB"/>
        </w:rPr>
        <w:t>,</w:t>
      </w:r>
      <w:r w:rsidR="00A91E03" w:rsidRPr="006D1916">
        <w:rPr>
          <w:lang w:val="en-GB"/>
        </w:rPr>
        <w:t xml:space="preserve"> </w:t>
      </w:r>
      <w:r w:rsidR="00DC61A6" w:rsidRPr="006D1916">
        <w:rPr>
          <w:lang w:val="en-GB"/>
        </w:rPr>
        <w:t xml:space="preserve">C1 costs were </w:t>
      </w:r>
      <w:r w:rsidR="00A91E03" w:rsidRPr="006D1916">
        <w:rPr>
          <w:lang w:val="en-GB"/>
        </w:rPr>
        <w:t xml:space="preserve">135 </w:t>
      </w:r>
      <w:r w:rsidR="00DC61A6" w:rsidRPr="006D1916">
        <w:rPr>
          <w:lang w:val="en-GB"/>
        </w:rPr>
        <w:t xml:space="preserve">US cents per pound </w:t>
      </w:r>
      <w:r w:rsidR="00194816" w:rsidRPr="006D1916">
        <w:rPr>
          <w:lang w:val="en-GB"/>
        </w:rPr>
        <w:t>(</w:t>
      </w:r>
      <w:r w:rsidR="00A91E03" w:rsidRPr="006D1916">
        <w:rPr>
          <w:lang w:val="en-GB"/>
        </w:rPr>
        <w:t>c/lb</w:t>
      </w:r>
      <w:r w:rsidR="00194816" w:rsidRPr="006D1916">
        <w:rPr>
          <w:lang w:val="en-GB"/>
        </w:rPr>
        <w:t>)</w:t>
      </w:r>
      <w:r w:rsidR="00A91E03" w:rsidRPr="006D1916">
        <w:rPr>
          <w:lang w:val="en-GB"/>
        </w:rPr>
        <w:t xml:space="preserve">, </w:t>
      </w:r>
      <w:r w:rsidR="00194816" w:rsidRPr="006D1916">
        <w:rPr>
          <w:lang w:val="en-GB"/>
        </w:rPr>
        <w:t xml:space="preserve">12% </w:t>
      </w:r>
      <w:r w:rsidR="00DC61A6" w:rsidRPr="006D1916">
        <w:rPr>
          <w:lang w:val="en-GB"/>
        </w:rPr>
        <w:t xml:space="preserve">less than the rest of the industry in </w:t>
      </w:r>
      <w:r w:rsidR="00132BBF" w:rsidRPr="006D1916">
        <w:rPr>
          <w:lang w:val="en-GB"/>
        </w:rPr>
        <w:t>Chile</w:t>
      </w:r>
      <w:r w:rsidR="00995C4E" w:rsidRPr="006D1916">
        <w:rPr>
          <w:lang w:val="en-GB"/>
        </w:rPr>
        <w:t>,</w:t>
      </w:r>
      <w:r w:rsidR="007F5D85" w:rsidRPr="006D1916">
        <w:rPr>
          <w:lang w:val="en-GB"/>
        </w:rPr>
        <w:t xml:space="preserve"> </w:t>
      </w:r>
      <w:r w:rsidR="00DC61A6" w:rsidRPr="006D1916">
        <w:rPr>
          <w:lang w:val="en-GB"/>
        </w:rPr>
        <w:t xml:space="preserve">where it averaged </w:t>
      </w:r>
      <w:r w:rsidR="00A91E03" w:rsidRPr="006D1916">
        <w:rPr>
          <w:lang w:val="en-GB"/>
        </w:rPr>
        <w:t>154 c/lb</w:t>
      </w:r>
      <w:r w:rsidR="00344114" w:rsidRPr="006D1916">
        <w:rPr>
          <w:lang w:val="en-GB"/>
        </w:rPr>
        <w:t>.</w:t>
      </w:r>
      <w:r w:rsidR="002634BF" w:rsidRPr="006D1916">
        <w:rPr>
          <w:lang w:val="en-GB"/>
        </w:rPr>
        <w:t xml:space="preserve"> </w:t>
      </w:r>
      <w:r w:rsidR="00DC61A6" w:rsidRPr="006D1916">
        <w:rPr>
          <w:lang w:val="en-GB"/>
        </w:rPr>
        <w:t>While</w:t>
      </w:r>
      <w:r w:rsidR="00194816" w:rsidRPr="006D1916">
        <w:rPr>
          <w:lang w:val="en-GB"/>
        </w:rPr>
        <w:t xml:space="preserve">, </w:t>
      </w:r>
      <w:r w:rsidR="00DC61A6" w:rsidRPr="006D1916">
        <w:rPr>
          <w:lang w:val="en-GB"/>
        </w:rPr>
        <w:t xml:space="preserve">net cathode costs </w:t>
      </w:r>
      <w:r w:rsidR="00194816" w:rsidRPr="006D1916">
        <w:rPr>
          <w:lang w:val="en-GB"/>
        </w:rPr>
        <w:t xml:space="preserve">(C3) </w:t>
      </w:r>
      <w:r>
        <w:rPr>
          <w:lang w:val="en-GB"/>
        </w:rPr>
        <w:t xml:space="preserve">rose </w:t>
      </w:r>
      <w:r w:rsidR="007023C7" w:rsidRPr="006D1916">
        <w:rPr>
          <w:lang w:val="en-GB"/>
        </w:rPr>
        <w:t>8%</w:t>
      </w:r>
      <w:r w:rsidR="007F5D85" w:rsidRPr="006D1916">
        <w:rPr>
          <w:lang w:val="en-GB"/>
        </w:rPr>
        <w:t xml:space="preserve"> </w:t>
      </w:r>
      <w:r w:rsidR="007023C7" w:rsidRPr="006D1916">
        <w:rPr>
          <w:lang w:val="en-GB"/>
        </w:rPr>
        <w:t>to 220.</w:t>
      </w:r>
      <w:r w:rsidR="00194816" w:rsidRPr="006D1916">
        <w:rPr>
          <w:lang w:val="en-GB"/>
        </w:rPr>
        <w:t>5 c/</w:t>
      </w:r>
      <w:r>
        <w:rPr>
          <w:lang w:val="en-GB"/>
        </w:rPr>
        <w:t>lb</w:t>
      </w:r>
      <w:r w:rsidR="00194816" w:rsidRPr="006D1916">
        <w:rPr>
          <w:lang w:val="en-GB"/>
        </w:rPr>
        <w:t xml:space="preserve">, </w:t>
      </w:r>
      <w:r w:rsidR="007023C7" w:rsidRPr="006D1916">
        <w:rPr>
          <w:lang w:val="en-GB"/>
        </w:rPr>
        <w:t xml:space="preserve">this increase was strongly influenced by </w:t>
      </w:r>
      <w:r w:rsidR="00AA666A">
        <w:rPr>
          <w:lang w:val="en-GB"/>
        </w:rPr>
        <w:t>a lower</w:t>
      </w:r>
      <w:r w:rsidR="007023C7" w:rsidRPr="006D1916">
        <w:rPr>
          <w:lang w:val="en-GB"/>
        </w:rPr>
        <w:t xml:space="preserve"> exchange rate</w:t>
      </w:r>
      <w:r>
        <w:rPr>
          <w:lang w:val="en-GB"/>
        </w:rPr>
        <w:t>,</w:t>
      </w:r>
      <w:r w:rsidR="007023C7" w:rsidRPr="006D1916">
        <w:rPr>
          <w:lang w:val="en-GB"/>
        </w:rPr>
        <w:t xml:space="preserve"> input prices and other factors</w:t>
      </w:r>
      <w:r w:rsidR="00194816" w:rsidRPr="006D1916">
        <w:rPr>
          <w:lang w:val="en-GB"/>
        </w:rPr>
        <w:t>.</w:t>
      </w:r>
    </w:p>
    <w:p w:rsidR="002C7DDB" w:rsidRPr="006D1916" w:rsidRDefault="00AA666A" w:rsidP="002C7DDB">
      <w:pPr>
        <w:spacing w:before="240"/>
        <w:jc w:val="both"/>
        <w:rPr>
          <w:lang w:val="en-GB"/>
        </w:rPr>
      </w:pPr>
      <w:r>
        <w:rPr>
          <w:lang w:val="en-GB"/>
        </w:rPr>
        <w:t xml:space="preserve">The </w:t>
      </w:r>
      <w:r w:rsidR="007023C7" w:rsidRPr="006D1916">
        <w:rPr>
          <w:lang w:val="en-GB"/>
        </w:rPr>
        <w:t xml:space="preserve">company </w:t>
      </w:r>
      <w:r w:rsidR="00556525" w:rsidRPr="006D1916">
        <w:rPr>
          <w:lang w:val="en-GB"/>
        </w:rPr>
        <w:t>posted</w:t>
      </w:r>
      <w:r w:rsidR="007023C7" w:rsidRPr="006D1916">
        <w:rPr>
          <w:lang w:val="en-GB"/>
        </w:rPr>
        <w:t xml:space="preserve"> record figures</w:t>
      </w:r>
      <w:r w:rsidR="00752510">
        <w:rPr>
          <w:lang w:val="en-GB"/>
        </w:rPr>
        <w:t xml:space="preserve"> for </w:t>
      </w:r>
      <w:r w:rsidR="00752510" w:rsidRPr="006D1916">
        <w:rPr>
          <w:lang w:val="en-GB"/>
        </w:rPr>
        <w:t>production</w:t>
      </w:r>
      <w:r>
        <w:rPr>
          <w:lang w:val="en-GB"/>
        </w:rPr>
        <w:t xml:space="preserve"> in </w:t>
      </w:r>
      <w:r w:rsidRPr="006D1916">
        <w:rPr>
          <w:lang w:val="en-GB"/>
        </w:rPr>
        <w:t>the first quarter</w:t>
      </w:r>
      <w:r w:rsidR="00807983" w:rsidRPr="006D1916">
        <w:rPr>
          <w:lang w:val="en-GB"/>
        </w:rPr>
        <w:t>. “</w:t>
      </w:r>
      <w:r w:rsidR="00F00288">
        <w:rPr>
          <w:lang w:val="en-GB"/>
        </w:rPr>
        <w:t>Every</w:t>
      </w:r>
      <w:r w:rsidR="007023C7" w:rsidRPr="006D1916">
        <w:rPr>
          <w:lang w:val="en-GB"/>
        </w:rPr>
        <w:t xml:space="preserve"> </w:t>
      </w:r>
      <w:r w:rsidR="00F00288">
        <w:rPr>
          <w:lang w:val="en-GB"/>
        </w:rPr>
        <w:t>employee</w:t>
      </w:r>
      <w:r w:rsidR="00C63C87" w:rsidRPr="006D1916">
        <w:rPr>
          <w:lang w:val="en-GB"/>
        </w:rPr>
        <w:t xml:space="preserve"> </w:t>
      </w:r>
      <w:r w:rsidR="00F00288">
        <w:rPr>
          <w:lang w:val="en-GB"/>
        </w:rPr>
        <w:t xml:space="preserve">at </w:t>
      </w:r>
      <w:r w:rsidR="00C63C87" w:rsidRPr="006D1916">
        <w:rPr>
          <w:lang w:val="en-GB"/>
        </w:rPr>
        <w:t>this Company is responsible for this achievement</w:t>
      </w:r>
      <w:r w:rsidR="00807983" w:rsidRPr="006D1916">
        <w:rPr>
          <w:lang w:val="en-GB"/>
        </w:rPr>
        <w:t xml:space="preserve">. </w:t>
      </w:r>
      <w:r w:rsidR="00C63C87" w:rsidRPr="006D1916">
        <w:rPr>
          <w:lang w:val="en-GB"/>
        </w:rPr>
        <w:t>Their work and commitment enabled us to</w:t>
      </w:r>
      <w:r w:rsidR="00F00288">
        <w:rPr>
          <w:lang w:val="en-GB"/>
        </w:rPr>
        <w:t xml:space="preserve"> face</w:t>
      </w:r>
      <w:r w:rsidR="00807983" w:rsidRPr="006D1916">
        <w:rPr>
          <w:lang w:val="en-GB"/>
        </w:rPr>
        <w:t xml:space="preserve">, </w:t>
      </w:r>
      <w:r w:rsidR="00C63C87" w:rsidRPr="006D1916">
        <w:rPr>
          <w:lang w:val="en-GB"/>
        </w:rPr>
        <w:t>once again</w:t>
      </w:r>
      <w:r w:rsidR="00807983" w:rsidRPr="006D1916">
        <w:rPr>
          <w:lang w:val="en-GB"/>
        </w:rPr>
        <w:t xml:space="preserve">, </w:t>
      </w:r>
      <w:r w:rsidR="00C63C87" w:rsidRPr="006D1916">
        <w:rPr>
          <w:lang w:val="en-GB"/>
        </w:rPr>
        <w:t xml:space="preserve">falling ore grades </w:t>
      </w:r>
      <w:r w:rsidR="007F5D85" w:rsidRPr="006D1916">
        <w:rPr>
          <w:lang w:val="en-GB"/>
        </w:rPr>
        <w:t>(</w:t>
      </w:r>
      <w:r w:rsidR="0020739B" w:rsidRPr="006D1916">
        <w:rPr>
          <w:lang w:val="en-GB"/>
        </w:rPr>
        <w:t>-</w:t>
      </w:r>
      <w:r w:rsidR="00C63C87" w:rsidRPr="006D1916">
        <w:rPr>
          <w:lang w:val="en-GB"/>
        </w:rPr>
        <w:t>2.</w:t>
      </w:r>
      <w:r w:rsidR="007F5D85" w:rsidRPr="006D1916">
        <w:rPr>
          <w:lang w:val="en-GB"/>
        </w:rPr>
        <w:t xml:space="preserve">7%) </w:t>
      </w:r>
      <w:r w:rsidR="00C63C87" w:rsidRPr="006D1916">
        <w:rPr>
          <w:lang w:val="en-GB"/>
        </w:rPr>
        <w:t xml:space="preserve">and </w:t>
      </w:r>
      <w:r w:rsidR="00556525" w:rsidRPr="006D1916">
        <w:rPr>
          <w:lang w:val="en-GB"/>
        </w:rPr>
        <w:t>produce</w:t>
      </w:r>
      <w:r w:rsidR="00C63C87" w:rsidRPr="006D1916">
        <w:rPr>
          <w:lang w:val="en-GB"/>
        </w:rPr>
        <w:t xml:space="preserve"> </w:t>
      </w:r>
      <w:r w:rsidR="007213D3" w:rsidRPr="006D1916">
        <w:rPr>
          <w:lang w:val="en-GB"/>
        </w:rPr>
        <w:t>41</w:t>
      </w:r>
      <w:r w:rsidR="00807983" w:rsidRPr="006D1916">
        <w:rPr>
          <w:lang w:val="en-GB"/>
        </w:rPr>
        <w:t>6</w:t>
      </w:r>
      <w:r w:rsidR="00C63C87" w:rsidRPr="006D1916">
        <w:rPr>
          <w:lang w:val="en-GB"/>
        </w:rPr>
        <w:t>,000</w:t>
      </w:r>
      <w:r w:rsidR="00A91E03" w:rsidRPr="006D1916">
        <w:rPr>
          <w:lang w:val="en-GB"/>
        </w:rPr>
        <w:t xml:space="preserve"> </w:t>
      </w:r>
      <w:r w:rsidR="00C63C87" w:rsidRPr="006D1916">
        <w:rPr>
          <w:lang w:val="en-GB"/>
        </w:rPr>
        <w:t>tonnes of refined copper</w:t>
      </w:r>
      <w:r w:rsidR="00556525" w:rsidRPr="006D1916">
        <w:rPr>
          <w:lang w:val="en-GB"/>
        </w:rPr>
        <w:t xml:space="preserve"> from our own mines</w:t>
      </w:r>
      <w:r w:rsidR="00A91E03" w:rsidRPr="006D1916">
        <w:rPr>
          <w:lang w:val="en-GB"/>
        </w:rPr>
        <w:t xml:space="preserve">, </w:t>
      </w:r>
      <w:r w:rsidR="00C63C87" w:rsidRPr="006D1916">
        <w:rPr>
          <w:lang w:val="en-GB"/>
        </w:rPr>
        <w:t xml:space="preserve">up </w:t>
      </w:r>
      <w:r w:rsidR="00A91E03" w:rsidRPr="006D1916">
        <w:rPr>
          <w:lang w:val="en-GB"/>
        </w:rPr>
        <w:t>7%</w:t>
      </w:r>
      <w:r w:rsidR="00DB1B09" w:rsidRPr="006D1916">
        <w:rPr>
          <w:lang w:val="en-GB"/>
        </w:rPr>
        <w:t xml:space="preserve"> </w:t>
      </w:r>
      <w:r w:rsidR="00C63C87" w:rsidRPr="006D1916">
        <w:rPr>
          <w:lang w:val="en-GB"/>
        </w:rPr>
        <w:t xml:space="preserve">from the first quarter of </w:t>
      </w:r>
      <w:r w:rsidR="00D10C37" w:rsidRPr="006D1916">
        <w:rPr>
          <w:lang w:val="en-GB"/>
        </w:rPr>
        <w:t>2017</w:t>
      </w:r>
      <w:r w:rsidR="00C63C87" w:rsidRPr="006D1916">
        <w:rPr>
          <w:lang w:val="en-GB"/>
        </w:rPr>
        <w:t>,</w:t>
      </w:r>
      <w:r w:rsidR="00DB1B09" w:rsidRPr="006D1916">
        <w:rPr>
          <w:lang w:val="en-GB"/>
        </w:rPr>
        <w:t>”</w:t>
      </w:r>
      <w:r w:rsidR="00BA2A53" w:rsidRPr="006D1916">
        <w:rPr>
          <w:lang w:val="en-GB"/>
        </w:rPr>
        <w:t xml:space="preserve"> </w:t>
      </w:r>
      <w:r w:rsidR="00010D3A" w:rsidRPr="006D1916">
        <w:rPr>
          <w:lang w:val="en-GB"/>
        </w:rPr>
        <w:t>Pizarro</w:t>
      </w:r>
      <w:r w:rsidR="00556525" w:rsidRPr="006D1916">
        <w:rPr>
          <w:lang w:val="en-GB"/>
        </w:rPr>
        <w:t xml:space="preserve"> explained</w:t>
      </w:r>
      <w:r w:rsidR="00E97E50" w:rsidRPr="006D1916">
        <w:rPr>
          <w:lang w:val="en-GB"/>
        </w:rPr>
        <w:t>.</w:t>
      </w:r>
      <w:r w:rsidR="00A91E03" w:rsidRPr="006D1916">
        <w:rPr>
          <w:lang w:val="en-GB"/>
        </w:rPr>
        <w:t xml:space="preserve"> </w:t>
      </w:r>
      <w:r w:rsidR="00752510">
        <w:rPr>
          <w:lang w:val="en-GB"/>
        </w:rPr>
        <w:t xml:space="preserve">If </w:t>
      </w:r>
      <w:r w:rsidR="00556525" w:rsidRPr="006D1916">
        <w:rPr>
          <w:lang w:val="en-GB"/>
        </w:rPr>
        <w:t xml:space="preserve">Codelco’s stake in </w:t>
      </w:r>
      <w:r w:rsidR="00272B37" w:rsidRPr="006D1916">
        <w:rPr>
          <w:lang w:val="en-GB"/>
        </w:rPr>
        <w:t xml:space="preserve">El Abra </w:t>
      </w:r>
      <w:r w:rsidR="00556525" w:rsidRPr="006D1916">
        <w:rPr>
          <w:lang w:val="en-GB"/>
        </w:rPr>
        <w:t xml:space="preserve">and </w:t>
      </w:r>
      <w:r w:rsidR="00E14E39">
        <w:rPr>
          <w:lang w:val="en-GB"/>
        </w:rPr>
        <w:t>Anglo A</w:t>
      </w:r>
      <w:r w:rsidR="00272B37" w:rsidRPr="006D1916">
        <w:rPr>
          <w:lang w:val="en-GB"/>
        </w:rPr>
        <w:t>merican Sur</w:t>
      </w:r>
      <w:r w:rsidR="00556525" w:rsidRPr="006D1916">
        <w:rPr>
          <w:lang w:val="en-GB"/>
        </w:rPr>
        <w:t xml:space="preserve"> </w:t>
      </w:r>
      <w:r w:rsidR="00752510" w:rsidRPr="006D1916">
        <w:rPr>
          <w:lang w:val="en-GB"/>
        </w:rPr>
        <w:t>were</w:t>
      </w:r>
      <w:r w:rsidR="00556525" w:rsidRPr="006D1916">
        <w:rPr>
          <w:lang w:val="en-GB"/>
        </w:rPr>
        <w:t xml:space="preserve"> included</w:t>
      </w:r>
      <w:r w:rsidR="00752510">
        <w:rPr>
          <w:lang w:val="en-GB"/>
        </w:rPr>
        <w:t xml:space="preserve">, this </w:t>
      </w:r>
      <w:r w:rsidR="00752510" w:rsidRPr="006D1916">
        <w:rPr>
          <w:lang w:val="en-GB"/>
        </w:rPr>
        <w:t xml:space="preserve">figure </w:t>
      </w:r>
      <w:r w:rsidR="00752510">
        <w:rPr>
          <w:lang w:val="en-GB"/>
        </w:rPr>
        <w:t>would rise to</w:t>
      </w:r>
      <w:r w:rsidR="00752510" w:rsidRPr="006D1916">
        <w:rPr>
          <w:lang w:val="en-GB"/>
        </w:rPr>
        <w:t xml:space="preserve"> 446,000 tonnes</w:t>
      </w:r>
      <w:r w:rsidR="00272B37" w:rsidRPr="006D1916">
        <w:rPr>
          <w:lang w:val="en-GB"/>
        </w:rPr>
        <w:t xml:space="preserve">. </w:t>
      </w:r>
    </w:p>
    <w:p w:rsidR="00322743" w:rsidRPr="006D1916" w:rsidRDefault="00F00288" w:rsidP="00613BC7">
      <w:pPr>
        <w:spacing w:before="240"/>
        <w:jc w:val="both"/>
        <w:rPr>
          <w:lang w:val="en-GB"/>
        </w:rPr>
      </w:pPr>
      <w:r>
        <w:rPr>
          <w:lang w:val="en-GB"/>
        </w:rPr>
        <w:t>Codelco</w:t>
      </w:r>
      <w:r w:rsidR="00674764" w:rsidRPr="006D1916">
        <w:rPr>
          <w:lang w:val="en-GB"/>
        </w:rPr>
        <w:t xml:space="preserve"> </w:t>
      </w:r>
      <w:r w:rsidR="00B8111B">
        <w:rPr>
          <w:lang w:val="en-GB"/>
        </w:rPr>
        <w:t xml:space="preserve">also increased its </w:t>
      </w:r>
      <w:r w:rsidR="00E14E39" w:rsidRPr="006D1916">
        <w:rPr>
          <w:lang w:val="en-GB"/>
        </w:rPr>
        <w:t>productivity</w:t>
      </w:r>
      <w:r w:rsidR="002C7DDB" w:rsidRPr="006D1916">
        <w:rPr>
          <w:lang w:val="en-GB"/>
        </w:rPr>
        <w:t>.</w:t>
      </w:r>
      <w:r w:rsidR="00613BC7" w:rsidRPr="006D1916">
        <w:rPr>
          <w:lang w:val="en-GB"/>
        </w:rPr>
        <w:t xml:space="preserve"> </w:t>
      </w:r>
      <w:r w:rsidR="00674764" w:rsidRPr="006D1916">
        <w:rPr>
          <w:lang w:val="en-GB"/>
        </w:rPr>
        <w:t xml:space="preserve">Between January and March </w:t>
      </w:r>
      <w:r w:rsidR="00272B37" w:rsidRPr="006D1916">
        <w:rPr>
          <w:lang w:val="en-GB"/>
        </w:rPr>
        <w:t xml:space="preserve">2018, </w:t>
      </w:r>
      <w:r w:rsidR="00B8111B">
        <w:rPr>
          <w:lang w:val="en-GB"/>
        </w:rPr>
        <w:t xml:space="preserve">its productivity </w:t>
      </w:r>
      <w:r w:rsidR="00674764" w:rsidRPr="006D1916">
        <w:rPr>
          <w:lang w:val="en-GB"/>
        </w:rPr>
        <w:t>was 50.</w:t>
      </w:r>
      <w:r w:rsidR="00613BC7" w:rsidRPr="006D1916">
        <w:rPr>
          <w:lang w:val="en-GB"/>
        </w:rPr>
        <w:t xml:space="preserve">8 </w:t>
      </w:r>
      <w:r w:rsidR="00674764" w:rsidRPr="006D1916">
        <w:rPr>
          <w:lang w:val="en-GB"/>
        </w:rPr>
        <w:t xml:space="preserve">tonnes per </w:t>
      </w:r>
      <w:r w:rsidR="00B8111B">
        <w:rPr>
          <w:lang w:val="en-GB"/>
        </w:rPr>
        <w:t>person</w:t>
      </w:r>
      <w:r w:rsidR="00613BC7" w:rsidRPr="006D1916">
        <w:rPr>
          <w:lang w:val="en-GB"/>
        </w:rPr>
        <w:t>,</w:t>
      </w:r>
      <w:r w:rsidR="00272B37" w:rsidRPr="006D1916">
        <w:rPr>
          <w:lang w:val="en-GB"/>
        </w:rPr>
        <w:t xml:space="preserve"> </w:t>
      </w:r>
      <w:r w:rsidR="00674764" w:rsidRPr="006D1916">
        <w:rPr>
          <w:lang w:val="en-GB"/>
        </w:rPr>
        <w:t xml:space="preserve">up </w:t>
      </w:r>
      <w:r w:rsidR="00272B37" w:rsidRPr="006D1916">
        <w:rPr>
          <w:lang w:val="en-GB"/>
        </w:rPr>
        <w:t xml:space="preserve">11% </w:t>
      </w:r>
      <w:r w:rsidR="00674764" w:rsidRPr="006D1916">
        <w:rPr>
          <w:lang w:val="en-GB"/>
        </w:rPr>
        <w:t xml:space="preserve">from the same period the year </w:t>
      </w:r>
      <w:r w:rsidR="0024643E" w:rsidRPr="006D1916">
        <w:rPr>
          <w:lang w:val="en-GB"/>
        </w:rPr>
        <w:t xml:space="preserve">before </w:t>
      </w:r>
      <w:r w:rsidR="00272B37" w:rsidRPr="006D1916">
        <w:rPr>
          <w:lang w:val="en-GB"/>
        </w:rPr>
        <w:t>(</w:t>
      </w:r>
      <w:r w:rsidR="0024643E" w:rsidRPr="006D1916">
        <w:rPr>
          <w:lang w:val="en-GB"/>
        </w:rPr>
        <w:t>45.</w:t>
      </w:r>
      <w:r w:rsidR="00613BC7" w:rsidRPr="006D1916">
        <w:rPr>
          <w:lang w:val="en-GB"/>
        </w:rPr>
        <w:t>9</w:t>
      </w:r>
      <w:r w:rsidR="00272B37" w:rsidRPr="006D1916">
        <w:rPr>
          <w:lang w:val="en-GB"/>
        </w:rPr>
        <w:t xml:space="preserve"> to</w:t>
      </w:r>
      <w:r>
        <w:rPr>
          <w:lang w:val="en-GB"/>
        </w:rPr>
        <w:t>nnes</w:t>
      </w:r>
      <w:r w:rsidR="00272B37" w:rsidRPr="006D1916">
        <w:rPr>
          <w:lang w:val="en-GB"/>
        </w:rPr>
        <w:t>/</w:t>
      </w:r>
      <w:r w:rsidR="00B8111B">
        <w:rPr>
          <w:lang w:val="en-GB"/>
        </w:rPr>
        <w:t>person</w:t>
      </w:r>
      <w:r w:rsidR="00272B37" w:rsidRPr="006D1916">
        <w:rPr>
          <w:lang w:val="en-GB"/>
        </w:rPr>
        <w:t xml:space="preserve">), </w:t>
      </w:r>
      <w:r w:rsidR="0024643E" w:rsidRPr="006D1916">
        <w:rPr>
          <w:lang w:val="en-GB"/>
        </w:rPr>
        <w:t>after optimising third-party contracts</w:t>
      </w:r>
      <w:r w:rsidR="00272B37" w:rsidRPr="006D1916">
        <w:rPr>
          <w:lang w:val="en-GB"/>
        </w:rPr>
        <w:t xml:space="preserve">, </w:t>
      </w:r>
      <w:r w:rsidR="0024643E" w:rsidRPr="006D1916">
        <w:rPr>
          <w:lang w:val="en-GB"/>
        </w:rPr>
        <w:t>improving employee management and production</w:t>
      </w:r>
      <w:r w:rsidR="00272B37" w:rsidRPr="006D1916">
        <w:rPr>
          <w:lang w:val="en-GB"/>
        </w:rPr>
        <w:t>.</w:t>
      </w:r>
    </w:p>
    <w:p w:rsidR="007F5D85" w:rsidRPr="006D1916" w:rsidRDefault="00F00288" w:rsidP="007F5D85">
      <w:pPr>
        <w:spacing w:before="240"/>
        <w:jc w:val="both"/>
        <w:rPr>
          <w:lang w:val="en-GB"/>
        </w:rPr>
      </w:pPr>
      <w:r>
        <w:rPr>
          <w:lang w:val="en-GB"/>
        </w:rPr>
        <w:t xml:space="preserve">The Company’s </w:t>
      </w:r>
      <w:r w:rsidR="0024643E" w:rsidRPr="006D1916">
        <w:rPr>
          <w:lang w:val="en-GB"/>
        </w:rPr>
        <w:t xml:space="preserve">consolidated </w:t>
      </w:r>
      <w:r w:rsidR="007F5D85" w:rsidRPr="006D1916">
        <w:rPr>
          <w:lang w:val="en-GB"/>
        </w:rPr>
        <w:t xml:space="preserve">Ebitda </w:t>
      </w:r>
      <w:r w:rsidR="0024643E" w:rsidRPr="006D1916">
        <w:rPr>
          <w:lang w:val="en-GB"/>
        </w:rPr>
        <w:t>for the period was USD</w:t>
      </w:r>
      <w:r w:rsidR="007F5D85" w:rsidRPr="006D1916">
        <w:rPr>
          <w:lang w:val="en-GB"/>
        </w:rPr>
        <w:t xml:space="preserve"> 1.273 </w:t>
      </w:r>
      <w:r w:rsidR="0024643E" w:rsidRPr="006D1916">
        <w:rPr>
          <w:lang w:val="en-GB"/>
        </w:rPr>
        <w:t>billion</w:t>
      </w:r>
      <w:r w:rsidR="007F5D85" w:rsidRPr="006D1916">
        <w:rPr>
          <w:lang w:val="en-GB"/>
        </w:rPr>
        <w:t xml:space="preserve">, </w:t>
      </w:r>
      <w:r w:rsidR="0024643E" w:rsidRPr="006D1916">
        <w:rPr>
          <w:lang w:val="en-GB"/>
        </w:rPr>
        <w:t xml:space="preserve">up </w:t>
      </w:r>
      <w:r w:rsidR="007F5D85" w:rsidRPr="006D1916">
        <w:rPr>
          <w:lang w:val="en-GB"/>
        </w:rPr>
        <w:t xml:space="preserve">11% </w:t>
      </w:r>
      <w:r w:rsidR="0024643E" w:rsidRPr="006D1916">
        <w:rPr>
          <w:lang w:val="en-GB"/>
        </w:rPr>
        <w:t>over the first quarter of 2017</w:t>
      </w:r>
      <w:r w:rsidR="007F5D85" w:rsidRPr="006D1916">
        <w:rPr>
          <w:lang w:val="en-GB"/>
        </w:rPr>
        <w:t>.</w:t>
      </w:r>
    </w:p>
    <w:p w:rsidR="007F5D85" w:rsidRPr="006D1916" w:rsidRDefault="0024643E" w:rsidP="00E14E39">
      <w:pPr>
        <w:spacing w:before="240"/>
        <w:jc w:val="both"/>
        <w:outlineLvl w:val="0"/>
        <w:rPr>
          <w:b/>
          <w:lang w:val="en-GB"/>
        </w:rPr>
      </w:pPr>
      <w:r w:rsidRPr="006D1916">
        <w:rPr>
          <w:b/>
          <w:lang w:val="en-GB"/>
        </w:rPr>
        <w:t xml:space="preserve">Negotiations and Transformation </w:t>
      </w:r>
    </w:p>
    <w:p w:rsidR="00DE73D1" w:rsidRPr="006D1916" w:rsidRDefault="0024643E" w:rsidP="00613BC7">
      <w:pPr>
        <w:spacing w:before="240"/>
        <w:jc w:val="both"/>
        <w:rPr>
          <w:lang w:val="en-GB"/>
        </w:rPr>
      </w:pPr>
      <w:r w:rsidRPr="006D1916">
        <w:rPr>
          <w:lang w:val="en-GB"/>
        </w:rPr>
        <w:t xml:space="preserve">The CEO </w:t>
      </w:r>
      <w:r w:rsidR="00F00288" w:rsidRPr="006D1916">
        <w:rPr>
          <w:lang w:val="en-GB"/>
        </w:rPr>
        <w:t>highlighted</w:t>
      </w:r>
      <w:r w:rsidRPr="006D1916">
        <w:rPr>
          <w:lang w:val="en-GB"/>
        </w:rPr>
        <w:t xml:space="preserve"> that </w:t>
      </w:r>
      <w:r w:rsidR="00697261">
        <w:rPr>
          <w:lang w:val="en-GB"/>
        </w:rPr>
        <w:t>during</w:t>
      </w:r>
      <w:r w:rsidRPr="006D1916">
        <w:rPr>
          <w:lang w:val="en-GB"/>
        </w:rPr>
        <w:t xml:space="preserve"> this period</w:t>
      </w:r>
      <w:r w:rsidR="00697261">
        <w:rPr>
          <w:lang w:val="en-GB"/>
        </w:rPr>
        <w:t>,</w:t>
      </w:r>
      <w:r w:rsidRPr="006D1916">
        <w:rPr>
          <w:lang w:val="en-GB"/>
        </w:rPr>
        <w:t xml:space="preserve"> collective </w:t>
      </w:r>
      <w:r w:rsidR="000C71FD" w:rsidRPr="006D1916">
        <w:rPr>
          <w:lang w:val="en-GB"/>
        </w:rPr>
        <w:t xml:space="preserve">bargaining </w:t>
      </w:r>
      <w:r w:rsidRPr="006D1916">
        <w:rPr>
          <w:lang w:val="en-GB"/>
        </w:rPr>
        <w:t xml:space="preserve">agreements were </w:t>
      </w:r>
      <w:r w:rsidR="000C71FD" w:rsidRPr="006D1916">
        <w:rPr>
          <w:lang w:val="en-GB"/>
        </w:rPr>
        <w:t>negotiated with si</w:t>
      </w:r>
      <w:r w:rsidR="00F00288">
        <w:rPr>
          <w:lang w:val="en-GB"/>
        </w:rPr>
        <w:t>x trade unions that represent 3</w:t>
      </w:r>
      <w:r w:rsidR="000C71FD" w:rsidRPr="006D1916">
        <w:rPr>
          <w:lang w:val="en-GB"/>
        </w:rPr>
        <w:t xml:space="preserve">000 employees </w:t>
      </w:r>
      <w:r w:rsidR="00E14E39">
        <w:rPr>
          <w:lang w:val="en-GB"/>
        </w:rPr>
        <w:t>at</w:t>
      </w:r>
      <w:r w:rsidR="000C71FD" w:rsidRPr="006D1916">
        <w:rPr>
          <w:lang w:val="en-GB"/>
        </w:rPr>
        <w:t xml:space="preserve"> </w:t>
      </w:r>
      <w:proofErr w:type="spellStart"/>
      <w:r w:rsidR="00322743" w:rsidRPr="006D1916">
        <w:rPr>
          <w:lang w:val="en-GB"/>
        </w:rPr>
        <w:t>Andina</w:t>
      </w:r>
      <w:proofErr w:type="spellEnd"/>
      <w:r w:rsidR="00322743" w:rsidRPr="006D1916">
        <w:rPr>
          <w:lang w:val="en-GB"/>
        </w:rPr>
        <w:t xml:space="preserve">, </w:t>
      </w:r>
      <w:proofErr w:type="spellStart"/>
      <w:r w:rsidR="00EB0215" w:rsidRPr="006D1916">
        <w:rPr>
          <w:lang w:val="en-GB"/>
        </w:rPr>
        <w:t>Chuquicamata</w:t>
      </w:r>
      <w:proofErr w:type="spellEnd"/>
      <w:r w:rsidR="00EB0215" w:rsidRPr="006D1916">
        <w:rPr>
          <w:lang w:val="en-GB"/>
        </w:rPr>
        <w:t xml:space="preserve">, </w:t>
      </w:r>
      <w:proofErr w:type="spellStart"/>
      <w:r w:rsidR="00FD3CB9" w:rsidRPr="006D1916">
        <w:rPr>
          <w:lang w:val="en-GB"/>
        </w:rPr>
        <w:t>Ministro</w:t>
      </w:r>
      <w:proofErr w:type="spellEnd"/>
      <w:r w:rsidR="00FD3CB9" w:rsidRPr="006D1916">
        <w:rPr>
          <w:lang w:val="en-GB"/>
        </w:rPr>
        <w:t xml:space="preserve"> Hales </w:t>
      </w:r>
      <w:r w:rsidR="000C71FD" w:rsidRPr="006D1916">
        <w:rPr>
          <w:lang w:val="en-GB"/>
        </w:rPr>
        <w:t xml:space="preserve">and </w:t>
      </w:r>
      <w:r w:rsidR="00EB0215" w:rsidRPr="006D1916">
        <w:rPr>
          <w:lang w:val="en-GB"/>
        </w:rPr>
        <w:t>Radomiro Tomic</w:t>
      </w:r>
      <w:r w:rsidR="000C71FD" w:rsidRPr="006D1916">
        <w:rPr>
          <w:lang w:val="en-GB"/>
        </w:rPr>
        <w:t xml:space="preserve"> Divisions</w:t>
      </w:r>
      <w:r w:rsidR="00322743" w:rsidRPr="006D1916">
        <w:rPr>
          <w:lang w:val="en-GB"/>
        </w:rPr>
        <w:t xml:space="preserve">. </w:t>
      </w:r>
      <w:r w:rsidR="00697261">
        <w:rPr>
          <w:lang w:val="en-GB"/>
        </w:rPr>
        <w:t xml:space="preserve">All these </w:t>
      </w:r>
      <w:r w:rsidR="000C71FD" w:rsidRPr="006D1916">
        <w:rPr>
          <w:lang w:val="en-GB"/>
        </w:rPr>
        <w:t xml:space="preserve">agreements were negotiated under </w:t>
      </w:r>
      <w:r w:rsidR="00697261">
        <w:rPr>
          <w:lang w:val="en-GB"/>
        </w:rPr>
        <w:t xml:space="preserve">appropriate </w:t>
      </w:r>
      <w:r w:rsidR="000C71FD" w:rsidRPr="006D1916">
        <w:rPr>
          <w:lang w:val="en-GB"/>
        </w:rPr>
        <w:t>conditions</w:t>
      </w:r>
      <w:r w:rsidR="00697261">
        <w:rPr>
          <w:lang w:val="en-GB"/>
        </w:rPr>
        <w:t xml:space="preserve"> and had a positive </w:t>
      </w:r>
      <w:r w:rsidR="00F00288">
        <w:rPr>
          <w:lang w:val="en-GB"/>
        </w:rPr>
        <w:t>outcome</w:t>
      </w:r>
      <w:r w:rsidR="00697261">
        <w:rPr>
          <w:lang w:val="en-GB"/>
        </w:rPr>
        <w:t xml:space="preserve">, i.e., </w:t>
      </w:r>
      <w:r w:rsidR="000C71FD" w:rsidRPr="006D1916">
        <w:rPr>
          <w:lang w:val="en-GB"/>
        </w:rPr>
        <w:t xml:space="preserve">a </w:t>
      </w:r>
      <w:r w:rsidR="00530588" w:rsidRPr="006D1916">
        <w:rPr>
          <w:lang w:val="en-GB"/>
        </w:rPr>
        <w:t>1</w:t>
      </w:r>
      <w:r w:rsidR="00403095" w:rsidRPr="006D1916">
        <w:rPr>
          <w:lang w:val="en-GB"/>
        </w:rPr>
        <w:t xml:space="preserve">% </w:t>
      </w:r>
      <w:r w:rsidR="000C71FD" w:rsidRPr="006D1916">
        <w:rPr>
          <w:lang w:val="en-GB"/>
        </w:rPr>
        <w:t>adjust</w:t>
      </w:r>
      <w:r w:rsidR="00697261">
        <w:rPr>
          <w:lang w:val="en-GB"/>
        </w:rPr>
        <w:t xml:space="preserve">ment </w:t>
      </w:r>
      <w:r w:rsidR="000C71FD" w:rsidRPr="006D1916">
        <w:rPr>
          <w:lang w:val="en-GB"/>
        </w:rPr>
        <w:t>and no strikes</w:t>
      </w:r>
      <w:r w:rsidR="00D742C6" w:rsidRPr="006D1916">
        <w:rPr>
          <w:lang w:val="en-GB"/>
        </w:rPr>
        <w:t>.</w:t>
      </w:r>
      <w:r w:rsidR="00B84B59" w:rsidRPr="006D1916">
        <w:rPr>
          <w:lang w:val="en-GB"/>
        </w:rPr>
        <w:t xml:space="preserve"> </w:t>
      </w:r>
    </w:p>
    <w:p w:rsidR="00303F43" w:rsidRPr="006D1916" w:rsidRDefault="00344114" w:rsidP="00303F43">
      <w:pPr>
        <w:spacing w:before="240"/>
        <w:jc w:val="both"/>
        <w:rPr>
          <w:lang w:val="en-GB"/>
        </w:rPr>
      </w:pPr>
      <w:r w:rsidRPr="006D1916">
        <w:rPr>
          <w:lang w:val="en-GB"/>
        </w:rPr>
        <w:t>“</w:t>
      </w:r>
      <w:r w:rsidR="000C71FD" w:rsidRPr="006D1916">
        <w:rPr>
          <w:lang w:val="en-GB"/>
        </w:rPr>
        <w:t xml:space="preserve">Our indicators </w:t>
      </w:r>
      <w:r w:rsidR="00697261">
        <w:rPr>
          <w:lang w:val="en-GB"/>
        </w:rPr>
        <w:t>demonstrate</w:t>
      </w:r>
      <w:r w:rsidR="000C71FD" w:rsidRPr="006D1916">
        <w:rPr>
          <w:lang w:val="en-GB"/>
        </w:rPr>
        <w:t xml:space="preserve"> that we are on the right path,</w:t>
      </w:r>
      <w:r w:rsidR="00E14E39">
        <w:rPr>
          <w:lang w:val="en-GB"/>
        </w:rPr>
        <w:t xml:space="preserve"> </w:t>
      </w:r>
      <w:r w:rsidR="000C71FD" w:rsidRPr="006D1916">
        <w:rPr>
          <w:lang w:val="en-GB"/>
        </w:rPr>
        <w:t xml:space="preserve">but </w:t>
      </w:r>
      <w:r w:rsidR="00697261">
        <w:rPr>
          <w:lang w:val="en-GB"/>
        </w:rPr>
        <w:t>this</w:t>
      </w:r>
      <w:r w:rsidR="000C71FD" w:rsidRPr="006D1916">
        <w:rPr>
          <w:lang w:val="en-GB"/>
        </w:rPr>
        <w:t xml:space="preserve"> will not be enough if we don’t also implement the organisational transformation we </w:t>
      </w:r>
      <w:r w:rsidR="00697261">
        <w:rPr>
          <w:lang w:val="en-GB"/>
        </w:rPr>
        <w:t>need</w:t>
      </w:r>
      <w:r w:rsidR="00EB0215" w:rsidRPr="006D1916">
        <w:rPr>
          <w:lang w:val="en-GB"/>
        </w:rPr>
        <w:t xml:space="preserve">. </w:t>
      </w:r>
      <w:r w:rsidR="000C71FD" w:rsidRPr="006D1916">
        <w:rPr>
          <w:lang w:val="en-GB"/>
        </w:rPr>
        <w:t xml:space="preserve">We should </w:t>
      </w:r>
      <w:r w:rsidR="005E0FA4" w:rsidRPr="006D1916">
        <w:rPr>
          <w:lang w:val="en-GB"/>
        </w:rPr>
        <w:t>take</w:t>
      </w:r>
      <w:r w:rsidR="000C71FD" w:rsidRPr="006D1916">
        <w:rPr>
          <w:lang w:val="en-GB"/>
        </w:rPr>
        <w:t xml:space="preserve"> </w:t>
      </w:r>
      <w:r w:rsidR="00E14E39" w:rsidRPr="006D1916">
        <w:rPr>
          <w:lang w:val="en-GB"/>
        </w:rPr>
        <w:t>responsibility</w:t>
      </w:r>
      <w:r w:rsidR="000C71FD" w:rsidRPr="006D1916">
        <w:rPr>
          <w:lang w:val="en-GB"/>
        </w:rPr>
        <w:t xml:space="preserve"> for our environmental </w:t>
      </w:r>
      <w:r w:rsidR="00E14E39" w:rsidRPr="006D1916">
        <w:rPr>
          <w:lang w:val="en-GB"/>
        </w:rPr>
        <w:t>commitments</w:t>
      </w:r>
      <w:r w:rsidR="00EB0215" w:rsidRPr="006D1916">
        <w:rPr>
          <w:lang w:val="en-GB"/>
        </w:rPr>
        <w:t xml:space="preserve">, </w:t>
      </w:r>
      <w:r w:rsidR="005E0FA4" w:rsidRPr="006D1916">
        <w:rPr>
          <w:lang w:val="en-GB"/>
        </w:rPr>
        <w:t>confront collective bargaining with maturity</w:t>
      </w:r>
      <w:r w:rsidR="00EB0215" w:rsidRPr="006D1916">
        <w:rPr>
          <w:lang w:val="en-GB"/>
        </w:rPr>
        <w:t xml:space="preserve">, </w:t>
      </w:r>
      <w:r w:rsidR="005E0FA4" w:rsidRPr="006D1916">
        <w:rPr>
          <w:lang w:val="en-GB"/>
        </w:rPr>
        <w:t>define a long-term funding fo</w:t>
      </w:r>
      <w:r w:rsidR="00EB0215" w:rsidRPr="006D1916">
        <w:rPr>
          <w:lang w:val="en-GB"/>
        </w:rPr>
        <w:t xml:space="preserve">rmula </w:t>
      </w:r>
      <w:r w:rsidR="005E0FA4" w:rsidRPr="006D1916">
        <w:rPr>
          <w:lang w:val="en-GB"/>
        </w:rPr>
        <w:t xml:space="preserve">and commit to </w:t>
      </w:r>
      <w:r w:rsidR="005E0FA4" w:rsidRPr="006D1916">
        <w:rPr>
          <w:lang w:val="en-GB"/>
        </w:rPr>
        <w:lastRenderedPageBreak/>
        <w:t>an employee profile suitable for the change</w:t>
      </w:r>
      <w:r w:rsidR="00041B84" w:rsidRPr="00041B84">
        <w:rPr>
          <w:lang w:val="en-GB"/>
        </w:rPr>
        <w:t xml:space="preserve"> </w:t>
      </w:r>
      <w:r w:rsidR="00041B84" w:rsidRPr="006D1916">
        <w:rPr>
          <w:lang w:val="en-GB"/>
        </w:rPr>
        <w:t>processes</w:t>
      </w:r>
      <w:r w:rsidR="005E0FA4" w:rsidRPr="006D1916">
        <w:rPr>
          <w:lang w:val="en-GB"/>
        </w:rPr>
        <w:t xml:space="preserve">,” </w:t>
      </w:r>
      <w:r w:rsidRPr="006D1916">
        <w:rPr>
          <w:lang w:val="en-GB"/>
        </w:rPr>
        <w:t>Pizarro</w:t>
      </w:r>
      <w:r w:rsidR="005E0FA4" w:rsidRPr="006D1916">
        <w:rPr>
          <w:lang w:val="en-GB"/>
        </w:rPr>
        <w:t xml:space="preserve"> analysed</w:t>
      </w:r>
      <w:r w:rsidR="00EB0215" w:rsidRPr="006D1916">
        <w:rPr>
          <w:lang w:val="en-GB"/>
        </w:rPr>
        <w:t>,</w:t>
      </w:r>
      <w:r w:rsidRPr="006D1916">
        <w:rPr>
          <w:lang w:val="en-GB"/>
        </w:rPr>
        <w:t xml:space="preserve"> </w:t>
      </w:r>
      <w:r w:rsidR="005E0FA4" w:rsidRPr="006D1916">
        <w:rPr>
          <w:lang w:val="en-GB"/>
        </w:rPr>
        <w:t xml:space="preserve">emphasising the importance of this transformation </w:t>
      </w:r>
      <w:r w:rsidR="00697261">
        <w:rPr>
          <w:lang w:val="en-GB"/>
        </w:rPr>
        <w:t xml:space="preserve">in order </w:t>
      </w:r>
      <w:r w:rsidR="005E0FA4" w:rsidRPr="006D1916">
        <w:rPr>
          <w:lang w:val="en-GB"/>
        </w:rPr>
        <w:t>to make the structural projects that represent Codelco’s future</w:t>
      </w:r>
      <w:r w:rsidR="006D1916" w:rsidRPr="006D1916">
        <w:rPr>
          <w:lang w:val="en-GB"/>
        </w:rPr>
        <w:t xml:space="preserve"> viable</w:t>
      </w:r>
      <w:r w:rsidR="00303F43" w:rsidRPr="006D1916">
        <w:rPr>
          <w:lang w:val="en-GB"/>
        </w:rPr>
        <w:t>.</w:t>
      </w:r>
    </w:p>
    <w:p w:rsidR="007F5D85" w:rsidRPr="006D1916" w:rsidRDefault="00697261" w:rsidP="0083042F">
      <w:pPr>
        <w:spacing w:before="240"/>
        <w:jc w:val="both"/>
        <w:rPr>
          <w:lang w:val="en-GB"/>
        </w:rPr>
      </w:pPr>
      <w:r>
        <w:rPr>
          <w:lang w:val="en-GB"/>
        </w:rPr>
        <w:t xml:space="preserve">This project </w:t>
      </w:r>
      <w:r w:rsidR="006D1916" w:rsidRPr="006D1916">
        <w:rPr>
          <w:lang w:val="en-GB"/>
        </w:rPr>
        <w:t xml:space="preserve">portfolio </w:t>
      </w:r>
      <w:r>
        <w:rPr>
          <w:lang w:val="en-GB"/>
        </w:rPr>
        <w:t xml:space="preserve">includes </w:t>
      </w:r>
      <w:r w:rsidR="0083042F" w:rsidRPr="006D1916">
        <w:rPr>
          <w:lang w:val="en-GB"/>
        </w:rPr>
        <w:t>Chuqui</w:t>
      </w:r>
      <w:r w:rsidR="002B27A6" w:rsidRPr="006D1916">
        <w:rPr>
          <w:lang w:val="en-GB"/>
        </w:rPr>
        <w:t xml:space="preserve">camata </w:t>
      </w:r>
      <w:r w:rsidR="006D1916" w:rsidRPr="006D1916">
        <w:rPr>
          <w:lang w:val="en-GB"/>
        </w:rPr>
        <w:t xml:space="preserve">Underground Mine </w:t>
      </w:r>
      <w:r w:rsidR="002B27A6" w:rsidRPr="006D1916">
        <w:rPr>
          <w:lang w:val="en-GB"/>
        </w:rPr>
        <w:t>(</w:t>
      </w:r>
      <w:r w:rsidR="006D1916" w:rsidRPr="006D1916">
        <w:rPr>
          <w:lang w:val="en-GB"/>
        </w:rPr>
        <w:t>56.</w:t>
      </w:r>
      <w:r w:rsidR="002B27A6" w:rsidRPr="006D1916">
        <w:rPr>
          <w:lang w:val="en-GB"/>
        </w:rPr>
        <w:t>2</w:t>
      </w:r>
      <w:r w:rsidR="0083042F" w:rsidRPr="006D1916">
        <w:rPr>
          <w:lang w:val="en-GB"/>
        </w:rPr>
        <w:t>%</w:t>
      </w:r>
      <w:r w:rsidR="006D1916" w:rsidRPr="006D1916">
        <w:rPr>
          <w:lang w:val="en-GB"/>
        </w:rPr>
        <w:t xml:space="preserve"> progress</w:t>
      </w:r>
      <w:r w:rsidR="0083042F" w:rsidRPr="006D1916">
        <w:rPr>
          <w:lang w:val="en-GB"/>
        </w:rPr>
        <w:t xml:space="preserve">), </w:t>
      </w:r>
      <w:r w:rsidR="009E2D24" w:rsidRPr="006D1916">
        <w:rPr>
          <w:lang w:val="en-GB"/>
        </w:rPr>
        <w:t xml:space="preserve">El </w:t>
      </w:r>
      <w:proofErr w:type="spellStart"/>
      <w:r w:rsidR="009E2D24" w:rsidRPr="006D1916">
        <w:rPr>
          <w:lang w:val="en-GB"/>
        </w:rPr>
        <w:t>Teniente</w:t>
      </w:r>
      <w:proofErr w:type="spellEnd"/>
      <w:r w:rsidR="002B27A6" w:rsidRPr="006D1916">
        <w:rPr>
          <w:lang w:val="en-GB"/>
        </w:rPr>
        <w:t xml:space="preserve"> </w:t>
      </w:r>
      <w:r w:rsidR="006D1916" w:rsidRPr="006D1916">
        <w:rPr>
          <w:lang w:val="en-GB"/>
        </w:rPr>
        <w:t>New Mine Level (46.</w:t>
      </w:r>
      <w:r w:rsidR="002B27A6" w:rsidRPr="006D1916">
        <w:rPr>
          <w:lang w:val="en-GB"/>
        </w:rPr>
        <w:t xml:space="preserve">7%) </w:t>
      </w:r>
      <w:r w:rsidR="006D1916" w:rsidRPr="006D1916">
        <w:rPr>
          <w:lang w:val="en-GB"/>
        </w:rPr>
        <w:t xml:space="preserve">and </w:t>
      </w:r>
      <w:proofErr w:type="spellStart"/>
      <w:r w:rsidR="002B27A6" w:rsidRPr="006D1916">
        <w:rPr>
          <w:lang w:val="en-GB"/>
        </w:rPr>
        <w:t>Andina</w:t>
      </w:r>
      <w:proofErr w:type="spellEnd"/>
      <w:r w:rsidR="002B27A6" w:rsidRPr="006D1916">
        <w:rPr>
          <w:lang w:val="en-GB"/>
        </w:rPr>
        <w:t xml:space="preserve"> </w:t>
      </w:r>
      <w:r w:rsidR="006D1916" w:rsidRPr="006D1916">
        <w:rPr>
          <w:lang w:val="en-GB"/>
        </w:rPr>
        <w:t>Transport System (53.</w:t>
      </w:r>
      <w:r w:rsidR="002B27A6" w:rsidRPr="006D1916">
        <w:rPr>
          <w:lang w:val="en-GB"/>
        </w:rPr>
        <w:t>2</w:t>
      </w:r>
      <w:r w:rsidR="0083042F" w:rsidRPr="006D1916">
        <w:rPr>
          <w:lang w:val="en-GB"/>
        </w:rPr>
        <w:t>%)</w:t>
      </w:r>
      <w:r w:rsidR="00513EC0" w:rsidRPr="006D1916">
        <w:rPr>
          <w:lang w:val="en-GB"/>
        </w:rPr>
        <w:t xml:space="preserve">. </w:t>
      </w:r>
    </w:p>
    <w:p w:rsidR="00240015" w:rsidRPr="006D1916" w:rsidRDefault="006D1916" w:rsidP="00E14E39">
      <w:pPr>
        <w:spacing w:before="240"/>
        <w:jc w:val="both"/>
        <w:outlineLvl w:val="0"/>
        <w:rPr>
          <w:b/>
          <w:color w:val="4F81BD" w:themeColor="accent1"/>
          <w:lang w:val="en-GB"/>
        </w:rPr>
      </w:pPr>
      <w:r w:rsidRPr="006D1916">
        <w:rPr>
          <w:b/>
          <w:color w:val="4F81BD" w:themeColor="accent1"/>
          <w:lang w:val="en-GB"/>
        </w:rPr>
        <w:t xml:space="preserve">KEY FIGURES: 1Q </w:t>
      </w:r>
      <w:r w:rsidR="00E11DD6" w:rsidRPr="006D1916">
        <w:rPr>
          <w:b/>
          <w:color w:val="4F81BD" w:themeColor="accent1"/>
          <w:lang w:val="en-GB"/>
        </w:rPr>
        <w:t>201</w:t>
      </w:r>
      <w:r w:rsidR="00B22ACB" w:rsidRPr="006D1916">
        <w:rPr>
          <w:b/>
          <w:color w:val="4F81BD" w:themeColor="accent1"/>
          <w:lang w:val="en-GB"/>
        </w:rPr>
        <w:t>8</w:t>
      </w:r>
      <w:r w:rsidR="00F75D85" w:rsidRPr="006D1916">
        <w:rPr>
          <w:b/>
          <w:color w:val="4F81BD" w:themeColor="accent1"/>
          <w:lang w:val="en-GB"/>
        </w:rPr>
        <w:t xml:space="preserve"> </w:t>
      </w:r>
    </w:p>
    <w:p w:rsidR="00B22ACB" w:rsidRPr="006D1916" w:rsidRDefault="00F75D85" w:rsidP="00500439">
      <w:pPr>
        <w:pStyle w:val="Prrafodelista"/>
        <w:numPr>
          <w:ilvl w:val="0"/>
          <w:numId w:val="11"/>
        </w:numPr>
        <w:spacing w:before="240"/>
        <w:ind w:right="247"/>
        <w:jc w:val="both"/>
        <w:rPr>
          <w:rFonts w:ascii="Calibri Light" w:hAnsi="Calibri Light"/>
          <w:b/>
          <w:lang w:val="en-GB"/>
        </w:rPr>
      </w:pPr>
      <w:r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>US</w:t>
      </w:r>
      <w:r w:rsidR="006D1916"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 xml:space="preserve">D </w:t>
      </w:r>
      <w:r w:rsidR="00B22ACB"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>537</w:t>
      </w:r>
      <w:r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 xml:space="preserve"> </w:t>
      </w:r>
      <w:r w:rsidR="006D1916"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 xml:space="preserve">million </w:t>
      </w:r>
      <w:r w:rsidR="006D1916" w:rsidRPr="006D1916">
        <w:rPr>
          <w:rFonts w:ascii="Calibri Light" w:hAnsi="Calibri Light"/>
          <w:lang w:val="en-GB"/>
        </w:rPr>
        <w:t>in pre-tax profit</w:t>
      </w:r>
      <w:r w:rsidR="00B22ACB" w:rsidRPr="006D1916">
        <w:rPr>
          <w:rFonts w:ascii="Calibri Light" w:hAnsi="Calibri Light"/>
          <w:lang w:val="en-GB"/>
        </w:rPr>
        <w:t>.</w:t>
      </w:r>
    </w:p>
    <w:p w:rsidR="00F75D85" w:rsidRPr="006D1916" w:rsidRDefault="007213D3" w:rsidP="00500439">
      <w:pPr>
        <w:pStyle w:val="Prrafodelista"/>
        <w:numPr>
          <w:ilvl w:val="0"/>
          <w:numId w:val="11"/>
        </w:numPr>
        <w:spacing w:before="240"/>
        <w:ind w:right="247"/>
        <w:jc w:val="both"/>
        <w:rPr>
          <w:rFonts w:ascii="Calibri Light" w:hAnsi="Calibri Light"/>
          <w:b/>
          <w:lang w:val="en-GB"/>
        </w:rPr>
      </w:pPr>
      <w:r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>41</w:t>
      </w:r>
      <w:r w:rsidR="00B22ACB"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>6</w:t>
      </w:r>
      <w:r w:rsidR="006D1916"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>,000</w:t>
      </w:r>
      <w:r w:rsidR="00AD7647"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 xml:space="preserve"> </w:t>
      </w:r>
      <w:r w:rsidR="006D1916"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 xml:space="preserve">tonnes </w:t>
      </w:r>
      <w:r w:rsidR="006D1916" w:rsidRPr="006D1916">
        <w:rPr>
          <w:rFonts w:ascii="Calibri Light" w:hAnsi="Calibri Light"/>
          <w:lang w:val="en-GB"/>
        </w:rPr>
        <w:t xml:space="preserve">of refined copper from </w:t>
      </w:r>
      <w:r w:rsidR="00697261">
        <w:rPr>
          <w:rFonts w:ascii="Calibri Light" w:hAnsi="Calibri Light"/>
          <w:lang w:val="en-GB"/>
        </w:rPr>
        <w:t xml:space="preserve">Codelco’s </w:t>
      </w:r>
      <w:r w:rsidR="006D1916" w:rsidRPr="006D1916">
        <w:rPr>
          <w:rFonts w:ascii="Calibri Light" w:hAnsi="Calibri Light"/>
          <w:lang w:val="en-GB"/>
        </w:rPr>
        <w:t>own mines</w:t>
      </w:r>
      <w:r w:rsidR="00B22ACB" w:rsidRPr="006D1916">
        <w:rPr>
          <w:rFonts w:ascii="Calibri Light" w:hAnsi="Calibri Light"/>
          <w:lang w:val="en-GB"/>
        </w:rPr>
        <w:t xml:space="preserve">, </w:t>
      </w:r>
      <w:r w:rsidR="006D1916" w:rsidRPr="006D1916">
        <w:rPr>
          <w:rFonts w:ascii="Calibri Light" w:hAnsi="Calibri Light"/>
          <w:lang w:val="en-GB"/>
        </w:rPr>
        <w:t xml:space="preserve">up </w:t>
      </w:r>
      <w:r w:rsidR="00B22ACB" w:rsidRPr="006D1916">
        <w:rPr>
          <w:rFonts w:ascii="Calibri Light" w:hAnsi="Calibri Light"/>
          <w:lang w:val="en-GB"/>
        </w:rPr>
        <w:t xml:space="preserve">7% </w:t>
      </w:r>
      <w:r w:rsidR="006D1916" w:rsidRPr="006D1916">
        <w:rPr>
          <w:rFonts w:ascii="Calibri Light" w:hAnsi="Calibri Light"/>
          <w:lang w:val="en-GB"/>
        </w:rPr>
        <w:t xml:space="preserve">compared to the same period of </w:t>
      </w:r>
      <w:r w:rsidR="00B22ACB" w:rsidRPr="006D1916">
        <w:rPr>
          <w:rFonts w:ascii="Calibri Light" w:hAnsi="Calibri Light"/>
          <w:lang w:val="en-GB"/>
        </w:rPr>
        <w:t>2017</w:t>
      </w:r>
      <w:r w:rsidR="00F75D85" w:rsidRPr="006D1916">
        <w:rPr>
          <w:rFonts w:ascii="Calibri Light" w:hAnsi="Calibri Light"/>
          <w:lang w:val="en-GB"/>
        </w:rPr>
        <w:t xml:space="preserve">. </w:t>
      </w:r>
      <w:r w:rsidR="006D1916" w:rsidRPr="006D1916">
        <w:rPr>
          <w:rFonts w:ascii="Calibri Light" w:hAnsi="Calibri Light"/>
          <w:lang w:val="en-GB"/>
        </w:rPr>
        <w:t xml:space="preserve">And </w:t>
      </w:r>
      <w:r w:rsidR="00F87085" w:rsidRPr="006D1916">
        <w:rPr>
          <w:rFonts w:ascii="Calibri Light" w:hAnsi="Calibri Light"/>
          <w:lang w:val="en-GB"/>
        </w:rPr>
        <w:t>446</w:t>
      </w:r>
      <w:r w:rsidR="006D1916" w:rsidRPr="006D1916">
        <w:rPr>
          <w:rFonts w:ascii="Calibri Light" w:hAnsi="Calibri Light"/>
          <w:lang w:val="en-GB"/>
        </w:rPr>
        <w:t>,000</w:t>
      </w:r>
      <w:r w:rsidR="00F87085" w:rsidRPr="006D1916">
        <w:rPr>
          <w:rFonts w:ascii="Calibri Light" w:hAnsi="Calibri Light"/>
          <w:lang w:val="en-GB"/>
        </w:rPr>
        <w:t xml:space="preserve"> </w:t>
      </w:r>
      <w:r w:rsidR="006D1916" w:rsidRPr="006D1916">
        <w:rPr>
          <w:rFonts w:ascii="Calibri Light" w:hAnsi="Calibri Light"/>
          <w:lang w:val="en-GB"/>
        </w:rPr>
        <w:t>tonnes</w:t>
      </w:r>
      <w:r w:rsidR="00F87085" w:rsidRPr="006D1916">
        <w:rPr>
          <w:rFonts w:ascii="Calibri Light" w:hAnsi="Calibri Light"/>
          <w:lang w:val="en-GB"/>
        </w:rPr>
        <w:t xml:space="preserve">, </w:t>
      </w:r>
      <w:r w:rsidR="006D1916" w:rsidRPr="006D1916">
        <w:rPr>
          <w:rFonts w:ascii="Calibri Light" w:hAnsi="Calibri Light"/>
          <w:lang w:val="en-GB"/>
        </w:rPr>
        <w:t xml:space="preserve">including </w:t>
      </w:r>
      <w:r w:rsidR="00697261">
        <w:rPr>
          <w:rFonts w:ascii="Calibri Light" w:hAnsi="Calibri Light"/>
          <w:lang w:val="en-GB"/>
        </w:rPr>
        <w:t>its</w:t>
      </w:r>
      <w:r w:rsidR="006D1916" w:rsidRPr="006D1916">
        <w:rPr>
          <w:rFonts w:ascii="Calibri Light" w:hAnsi="Calibri Light"/>
          <w:lang w:val="en-GB"/>
        </w:rPr>
        <w:t xml:space="preserve"> stake in </w:t>
      </w:r>
      <w:r w:rsidR="00F87085" w:rsidRPr="006D1916">
        <w:rPr>
          <w:rFonts w:ascii="Calibri Light" w:hAnsi="Calibri Light"/>
          <w:lang w:val="en-GB"/>
        </w:rPr>
        <w:t xml:space="preserve">El Abra </w:t>
      </w:r>
      <w:r w:rsidR="006D1916" w:rsidRPr="006D1916">
        <w:rPr>
          <w:rFonts w:ascii="Calibri Light" w:hAnsi="Calibri Light"/>
          <w:lang w:val="en-GB"/>
        </w:rPr>
        <w:t xml:space="preserve">and </w:t>
      </w:r>
      <w:r w:rsidR="00F87085" w:rsidRPr="006D1916">
        <w:rPr>
          <w:rFonts w:ascii="Calibri Light" w:hAnsi="Calibri Light"/>
          <w:lang w:val="en-GB"/>
        </w:rPr>
        <w:t>Anglo</w:t>
      </w:r>
      <w:r w:rsidR="00E14E39">
        <w:rPr>
          <w:rFonts w:ascii="Calibri Light" w:hAnsi="Calibri Light"/>
          <w:lang w:val="en-GB"/>
        </w:rPr>
        <w:t xml:space="preserve"> A</w:t>
      </w:r>
      <w:r w:rsidR="00F87085" w:rsidRPr="006D1916">
        <w:rPr>
          <w:rFonts w:ascii="Calibri Light" w:hAnsi="Calibri Light"/>
          <w:lang w:val="en-GB"/>
        </w:rPr>
        <w:t xml:space="preserve">merican Sur. </w:t>
      </w:r>
    </w:p>
    <w:p w:rsidR="00F75D85" w:rsidRPr="006D1916" w:rsidRDefault="00F87085" w:rsidP="00500439">
      <w:pPr>
        <w:pStyle w:val="Prrafodelista"/>
        <w:numPr>
          <w:ilvl w:val="0"/>
          <w:numId w:val="11"/>
        </w:numPr>
        <w:spacing w:before="240"/>
        <w:ind w:right="247"/>
        <w:jc w:val="both"/>
        <w:rPr>
          <w:rFonts w:ascii="Calibri Light" w:hAnsi="Calibri Light"/>
          <w:lang w:val="en-GB"/>
        </w:rPr>
      </w:pPr>
      <w:r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 xml:space="preserve">C1 </w:t>
      </w:r>
      <w:r w:rsidR="006D1916"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 xml:space="preserve">costs were </w:t>
      </w:r>
      <w:r w:rsidR="00613102" w:rsidRPr="006D1916">
        <w:rPr>
          <w:rFonts w:ascii="Calibri Light" w:hAnsi="Calibri Light"/>
          <w:b/>
          <w:color w:val="4F81BD" w:themeColor="accent1"/>
          <w:sz w:val="28"/>
          <w:szCs w:val="28"/>
          <w:lang w:val="en-GB"/>
        </w:rPr>
        <w:t xml:space="preserve">135 c/lb, </w:t>
      </w:r>
      <w:r w:rsidR="00613102" w:rsidRPr="006D1916">
        <w:rPr>
          <w:rFonts w:ascii="Calibri Light" w:hAnsi="Calibri Light"/>
          <w:lang w:val="en-GB"/>
        </w:rPr>
        <w:t xml:space="preserve">12% </w:t>
      </w:r>
      <w:r w:rsidR="006D1916" w:rsidRPr="006D1916">
        <w:rPr>
          <w:rFonts w:ascii="Calibri Light" w:hAnsi="Calibri Light"/>
          <w:lang w:val="en-GB"/>
        </w:rPr>
        <w:t xml:space="preserve">higher than the rest of the industry in </w:t>
      </w:r>
      <w:r w:rsidR="00613102" w:rsidRPr="006D1916">
        <w:rPr>
          <w:rFonts w:ascii="Calibri Light" w:hAnsi="Calibri Light"/>
          <w:lang w:val="en-GB"/>
        </w:rPr>
        <w:t>Chile.</w:t>
      </w:r>
    </w:p>
    <w:p w:rsidR="006E3173" w:rsidRPr="006D1916" w:rsidRDefault="006D1916" w:rsidP="00500439">
      <w:pPr>
        <w:pStyle w:val="Prrafodelista"/>
        <w:numPr>
          <w:ilvl w:val="0"/>
          <w:numId w:val="11"/>
        </w:numPr>
        <w:spacing w:before="240"/>
        <w:ind w:right="247"/>
        <w:jc w:val="both"/>
        <w:rPr>
          <w:rFonts w:ascii="Calibri Light" w:hAnsi="Calibri Light"/>
          <w:lang w:val="en-GB"/>
        </w:rPr>
      </w:pPr>
      <w:r w:rsidRPr="006D1916">
        <w:rPr>
          <w:rFonts w:ascii="Calibri Light" w:hAnsi="Calibri Light"/>
          <w:b/>
          <w:bCs/>
          <w:color w:val="548DD4" w:themeColor="text2" w:themeTint="99"/>
          <w:sz w:val="28"/>
          <w:lang w:val="en-GB"/>
        </w:rPr>
        <w:t>USD</w:t>
      </w:r>
      <w:r w:rsidR="00EC4742" w:rsidRPr="006D1916">
        <w:rPr>
          <w:rFonts w:ascii="Calibri Light" w:hAnsi="Calibri Light"/>
          <w:b/>
          <w:bCs/>
          <w:color w:val="548DD4" w:themeColor="text2" w:themeTint="99"/>
          <w:sz w:val="28"/>
          <w:lang w:val="en-GB"/>
        </w:rPr>
        <w:t xml:space="preserve"> </w:t>
      </w:r>
      <w:r w:rsidR="009211FD" w:rsidRPr="006D1916">
        <w:rPr>
          <w:rFonts w:ascii="Calibri Light" w:hAnsi="Calibri Light"/>
          <w:b/>
          <w:bCs/>
          <w:color w:val="548DD4" w:themeColor="text2" w:themeTint="99"/>
          <w:sz w:val="28"/>
          <w:lang w:val="en-GB"/>
        </w:rPr>
        <w:t>1.273</w:t>
      </w:r>
      <w:r w:rsidR="006E3173" w:rsidRPr="006D1916">
        <w:rPr>
          <w:rFonts w:ascii="Calibri Light" w:hAnsi="Calibri Light"/>
          <w:b/>
          <w:bCs/>
          <w:color w:val="548DD4" w:themeColor="text2" w:themeTint="99"/>
          <w:sz w:val="28"/>
          <w:lang w:val="en-GB"/>
        </w:rPr>
        <w:t xml:space="preserve"> </w:t>
      </w:r>
      <w:r w:rsidRPr="006D1916">
        <w:rPr>
          <w:rFonts w:ascii="Calibri Light" w:hAnsi="Calibri Light"/>
          <w:b/>
          <w:bCs/>
          <w:color w:val="548DD4" w:themeColor="text2" w:themeTint="99"/>
          <w:sz w:val="28"/>
          <w:lang w:val="en-GB"/>
        </w:rPr>
        <w:t xml:space="preserve">billion </w:t>
      </w:r>
      <w:r w:rsidRPr="006D1916">
        <w:rPr>
          <w:rFonts w:ascii="Calibri Light" w:hAnsi="Calibri Light"/>
          <w:lang w:val="en-GB"/>
        </w:rPr>
        <w:t xml:space="preserve">was </w:t>
      </w:r>
      <w:r w:rsidR="00EC4742" w:rsidRPr="006D1916">
        <w:rPr>
          <w:rFonts w:ascii="Calibri Light" w:hAnsi="Calibri Light"/>
          <w:lang w:val="en-GB"/>
        </w:rPr>
        <w:t xml:space="preserve">Ebitda </w:t>
      </w:r>
      <w:r w:rsidRPr="006D1916">
        <w:rPr>
          <w:rFonts w:ascii="Calibri Light" w:hAnsi="Calibri Light"/>
          <w:lang w:val="en-GB"/>
        </w:rPr>
        <w:t xml:space="preserve">for the first quarter of </w:t>
      </w:r>
      <w:r w:rsidR="00EC4742" w:rsidRPr="006D1916">
        <w:rPr>
          <w:rFonts w:ascii="Calibri Light" w:hAnsi="Calibri Light"/>
          <w:lang w:val="en-GB"/>
        </w:rPr>
        <w:t>201</w:t>
      </w:r>
      <w:r w:rsidR="00B22ACB" w:rsidRPr="006D1916">
        <w:rPr>
          <w:rFonts w:ascii="Calibri Light" w:hAnsi="Calibri Light"/>
          <w:lang w:val="en-GB"/>
        </w:rPr>
        <w:t>8</w:t>
      </w:r>
      <w:r w:rsidR="006E3173" w:rsidRPr="006D1916">
        <w:rPr>
          <w:rFonts w:ascii="Calibri Light" w:hAnsi="Calibri Light"/>
          <w:lang w:val="en-GB"/>
        </w:rPr>
        <w:t xml:space="preserve">, </w:t>
      </w:r>
      <w:r w:rsidR="00AA666A">
        <w:rPr>
          <w:rFonts w:ascii="Calibri Light" w:hAnsi="Calibri Light"/>
          <w:lang w:val="en-GB"/>
        </w:rPr>
        <w:t xml:space="preserve">and </w:t>
      </w:r>
      <w:r w:rsidRPr="006D1916">
        <w:rPr>
          <w:rFonts w:ascii="Calibri Light" w:hAnsi="Calibri Light"/>
          <w:lang w:val="en-GB"/>
        </w:rPr>
        <w:t xml:space="preserve">a </w:t>
      </w:r>
      <w:r w:rsidR="006774CE" w:rsidRPr="006D1916">
        <w:rPr>
          <w:rFonts w:ascii="Calibri Light" w:hAnsi="Calibri Light"/>
          <w:bCs/>
          <w:lang w:val="en-GB"/>
        </w:rPr>
        <w:t>36</w:t>
      </w:r>
      <w:r w:rsidR="006E3173" w:rsidRPr="006D1916">
        <w:rPr>
          <w:rFonts w:ascii="Calibri Light" w:hAnsi="Calibri Light"/>
          <w:bCs/>
          <w:lang w:val="en-GB"/>
        </w:rPr>
        <w:t>%</w:t>
      </w:r>
      <w:r w:rsidRPr="006D1916">
        <w:rPr>
          <w:rFonts w:ascii="Calibri Light" w:hAnsi="Calibri Light"/>
          <w:bCs/>
          <w:lang w:val="en-GB"/>
        </w:rPr>
        <w:t xml:space="preserve"> margin</w:t>
      </w:r>
      <w:r w:rsidR="006E3173" w:rsidRPr="006D1916">
        <w:rPr>
          <w:rFonts w:ascii="Calibri Light" w:hAnsi="Calibri Light"/>
          <w:bCs/>
          <w:lang w:val="en-GB"/>
        </w:rPr>
        <w:t>.</w:t>
      </w:r>
    </w:p>
    <w:p w:rsidR="00E11DD6" w:rsidRPr="006D1916" w:rsidRDefault="00E11DD6" w:rsidP="00500439">
      <w:pPr>
        <w:pStyle w:val="Prrafodelista"/>
        <w:numPr>
          <w:ilvl w:val="0"/>
          <w:numId w:val="11"/>
        </w:numPr>
        <w:spacing w:before="240"/>
        <w:ind w:right="247"/>
        <w:jc w:val="both"/>
        <w:rPr>
          <w:rFonts w:ascii="Calibri Light" w:hAnsi="Calibri Light"/>
          <w:lang w:val="en-GB"/>
        </w:rPr>
      </w:pPr>
      <w:r w:rsidRPr="006D1916">
        <w:rPr>
          <w:rFonts w:ascii="Calibri Light" w:hAnsi="Calibri Light"/>
          <w:b/>
          <w:bCs/>
          <w:color w:val="548DD4" w:themeColor="text2" w:themeTint="99"/>
          <w:sz w:val="28"/>
          <w:lang w:val="en-GB"/>
        </w:rPr>
        <w:t>5</w:t>
      </w:r>
      <w:r w:rsidR="006D1916" w:rsidRPr="006D1916">
        <w:rPr>
          <w:rFonts w:ascii="Calibri Light" w:hAnsi="Calibri Light"/>
          <w:b/>
          <w:bCs/>
          <w:color w:val="548DD4" w:themeColor="text2" w:themeTint="99"/>
          <w:sz w:val="28"/>
          <w:lang w:val="en-GB"/>
        </w:rPr>
        <w:t>0.</w:t>
      </w:r>
      <w:r w:rsidR="00A26379" w:rsidRPr="006D1916">
        <w:rPr>
          <w:rFonts w:ascii="Calibri Light" w:hAnsi="Calibri Light"/>
          <w:b/>
          <w:bCs/>
          <w:color w:val="548DD4" w:themeColor="text2" w:themeTint="99"/>
          <w:sz w:val="28"/>
          <w:lang w:val="en-GB"/>
        </w:rPr>
        <w:t xml:space="preserve">8 </w:t>
      </w:r>
      <w:r w:rsidR="006D1916" w:rsidRPr="006D1916">
        <w:rPr>
          <w:rFonts w:ascii="Calibri Light" w:hAnsi="Calibri Light"/>
          <w:b/>
          <w:bCs/>
          <w:color w:val="548DD4" w:themeColor="text2" w:themeTint="99"/>
          <w:sz w:val="28"/>
          <w:lang w:val="en-GB"/>
        </w:rPr>
        <w:t>tonnes per person</w:t>
      </w:r>
      <w:r w:rsidRPr="006D1916">
        <w:rPr>
          <w:rFonts w:ascii="Calibri Light" w:hAnsi="Calibri Light"/>
          <w:b/>
          <w:bCs/>
          <w:color w:val="548DD4" w:themeColor="text2" w:themeTint="99"/>
          <w:sz w:val="28"/>
          <w:lang w:val="en-GB"/>
        </w:rPr>
        <w:t xml:space="preserve"> </w:t>
      </w:r>
      <w:r w:rsidR="006D1916" w:rsidRPr="006D1916">
        <w:rPr>
          <w:rFonts w:ascii="Calibri Light" w:hAnsi="Calibri Light"/>
          <w:bCs/>
          <w:lang w:val="en-GB"/>
        </w:rPr>
        <w:t xml:space="preserve">was </w:t>
      </w:r>
      <w:r w:rsidRPr="006D1916">
        <w:rPr>
          <w:rFonts w:ascii="Calibri Light" w:hAnsi="Calibri Light"/>
          <w:bCs/>
          <w:lang w:val="en-GB"/>
        </w:rPr>
        <w:t>Codelco</w:t>
      </w:r>
      <w:r w:rsidR="006D1916" w:rsidRPr="006D1916">
        <w:rPr>
          <w:rFonts w:ascii="Calibri Light" w:hAnsi="Calibri Light"/>
          <w:bCs/>
          <w:lang w:val="en-GB"/>
        </w:rPr>
        <w:t xml:space="preserve">’s productivity in the first quarter of </w:t>
      </w:r>
      <w:r w:rsidRPr="006D1916">
        <w:rPr>
          <w:rFonts w:ascii="Calibri Light" w:hAnsi="Calibri Light"/>
          <w:bCs/>
          <w:lang w:val="en-GB"/>
        </w:rPr>
        <w:t>201</w:t>
      </w:r>
      <w:r w:rsidR="00A26379" w:rsidRPr="006D1916">
        <w:rPr>
          <w:rFonts w:ascii="Calibri Light" w:hAnsi="Calibri Light"/>
          <w:bCs/>
          <w:lang w:val="en-GB"/>
        </w:rPr>
        <w:t>8</w:t>
      </w:r>
      <w:r w:rsidR="00153FBC" w:rsidRPr="006D1916">
        <w:rPr>
          <w:rFonts w:ascii="Calibri Light" w:hAnsi="Calibri Light"/>
          <w:bCs/>
          <w:lang w:val="en-GB"/>
        </w:rPr>
        <w:t>.</w:t>
      </w:r>
    </w:p>
    <w:p w:rsidR="00F75D85" w:rsidRPr="006D1916" w:rsidRDefault="00F75D85" w:rsidP="00F75D85">
      <w:pPr>
        <w:spacing w:before="240"/>
        <w:ind w:right="247"/>
        <w:jc w:val="right"/>
        <w:rPr>
          <w:b/>
          <w:lang w:val="en-GB"/>
        </w:rPr>
      </w:pPr>
    </w:p>
    <w:p w:rsidR="00F75D85" w:rsidRPr="006D1916" w:rsidRDefault="006D1916" w:rsidP="00E14E39">
      <w:pPr>
        <w:spacing w:before="240"/>
        <w:ind w:right="247"/>
        <w:jc w:val="right"/>
        <w:outlineLvl w:val="0"/>
        <w:rPr>
          <w:lang w:val="en-GB"/>
        </w:rPr>
      </w:pPr>
      <w:r w:rsidRPr="006D1916">
        <w:rPr>
          <w:b/>
          <w:lang w:val="en-GB"/>
        </w:rPr>
        <w:t xml:space="preserve">Communications Department </w:t>
      </w:r>
    </w:p>
    <w:p w:rsidR="00403EEB" w:rsidRPr="006D1916" w:rsidRDefault="00403EEB" w:rsidP="00F75D85">
      <w:pPr>
        <w:rPr>
          <w:lang w:val="en-GB"/>
        </w:rPr>
      </w:pPr>
    </w:p>
    <w:sectPr w:rsidR="00403EEB" w:rsidRPr="006D1916" w:rsidSect="00C54904">
      <w:headerReference w:type="even" r:id="rId9"/>
      <w:headerReference w:type="default" r:id="rId10"/>
      <w:footerReference w:type="default" r:id="rId11"/>
      <w:pgSz w:w="12240" w:h="15840" w:code="1"/>
      <w:pgMar w:top="964" w:right="1183" w:bottom="567" w:left="96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B0" w:rsidRDefault="005364B0" w:rsidP="00403EEB">
      <w:pPr>
        <w:spacing w:after="0" w:line="240" w:lineRule="auto"/>
      </w:pPr>
      <w:r>
        <w:separator/>
      </w:r>
    </w:p>
  </w:endnote>
  <w:endnote w:type="continuationSeparator" w:id="0">
    <w:p w:rsidR="005364B0" w:rsidRDefault="005364B0" w:rsidP="0040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LT St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88" w:rsidRPr="002F334A" w:rsidRDefault="00F00288" w:rsidP="004660C0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noProof/>
        <w:sz w:val="14"/>
        <w:lang w:eastAsia="es-CL"/>
      </w:rPr>
      <w:drawing>
        <wp:inline distT="0" distB="0" distL="0" distR="0" wp14:anchorId="727A9E39" wp14:editId="6514DD93">
          <wp:extent cx="6544056" cy="46939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os red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4056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B0" w:rsidRDefault="005364B0" w:rsidP="00403EEB">
      <w:pPr>
        <w:spacing w:after="0" w:line="240" w:lineRule="auto"/>
      </w:pPr>
      <w:r>
        <w:separator/>
      </w:r>
    </w:p>
  </w:footnote>
  <w:footnote w:type="continuationSeparator" w:id="0">
    <w:p w:rsidR="005364B0" w:rsidRDefault="005364B0" w:rsidP="0040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88" w:rsidRDefault="005364B0">
    <w:pPr>
      <w:pStyle w:val="Encabezado"/>
    </w:pPr>
    <w:sdt>
      <w:sdtPr>
        <w:id w:val="-102266300"/>
        <w:placeholder>
          <w:docPart w:val="492D7C4036179A42A8AFD141D9AA7662"/>
        </w:placeholder>
        <w:temporary/>
        <w:showingPlcHdr/>
      </w:sdtPr>
      <w:sdtEndPr/>
      <w:sdtContent>
        <w:r w:rsidR="00F00288">
          <w:rPr>
            <w:lang w:val="es-ES"/>
          </w:rPr>
          <w:t>[Escriba texto]</w:t>
        </w:r>
      </w:sdtContent>
    </w:sdt>
    <w:r w:rsidR="00F00288">
      <w:ptab w:relativeTo="margin" w:alignment="center" w:leader="none"/>
    </w:r>
    <w:sdt>
      <w:sdtPr>
        <w:id w:val="-1125386714"/>
        <w:placeholder>
          <w:docPart w:val="1FE97907B1273C428D0DE06440BAB425"/>
        </w:placeholder>
        <w:temporary/>
        <w:showingPlcHdr/>
      </w:sdtPr>
      <w:sdtEndPr/>
      <w:sdtContent>
        <w:r w:rsidR="00F00288">
          <w:rPr>
            <w:lang w:val="es-ES"/>
          </w:rPr>
          <w:t>[Escriba texto]</w:t>
        </w:r>
      </w:sdtContent>
    </w:sdt>
    <w:r w:rsidR="00F00288">
      <w:ptab w:relativeTo="margin" w:alignment="right" w:leader="none"/>
    </w:r>
    <w:sdt>
      <w:sdtPr>
        <w:id w:val="1811439839"/>
        <w:placeholder>
          <w:docPart w:val="845757A9BB14CA4296508675E0957930"/>
        </w:placeholder>
        <w:temporary/>
        <w:showingPlcHdr/>
      </w:sdtPr>
      <w:sdtEndPr/>
      <w:sdtContent>
        <w:r w:rsidR="00F00288">
          <w:rPr>
            <w:lang w:val="es-ES"/>
          </w:rPr>
          <w:t>[Escriba texto]</w:t>
        </w:r>
      </w:sdtContent>
    </w:sdt>
  </w:p>
  <w:p w:rsidR="00F00288" w:rsidRDefault="00F002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57" w:type="pct"/>
      <w:tblLayout w:type="fixed"/>
      <w:tblLook w:val="04A0" w:firstRow="1" w:lastRow="0" w:firstColumn="1" w:lastColumn="0" w:noHBand="0" w:noVBand="1"/>
    </w:tblPr>
    <w:tblGrid>
      <w:gridCol w:w="1914"/>
      <w:gridCol w:w="10162"/>
    </w:tblGrid>
    <w:tr w:rsidR="00F00288" w:rsidRPr="00985F2A" w:rsidTr="00C54904">
      <w:trPr>
        <w:trHeight w:val="2269"/>
      </w:trPr>
      <w:tc>
        <w:tcPr>
          <w:tcW w:w="1951" w:type="dxa"/>
        </w:tcPr>
        <w:p w:rsidR="00F00288" w:rsidRPr="00985F2A" w:rsidRDefault="00F00288" w:rsidP="00F9078D">
          <w:pPr>
            <w:spacing w:after="0" w:line="240" w:lineRule="auto"/>
            <w:ind w:right="-250"/>
            <w:rPr>
              <w:rFonts w:ascii="Helvetica LT Std" w:hAnsi="Helvetica LT Std"/>
            </w:rPr>
          </w:pPr>
          <w:r>
            <w:rPr>
              <w:rFonts w:ascii="Helvetica LT Std" w:hAnsi="Helvetica LT Std"/>
              <w:noProof/>
              <w:lang w:eastAsia="es-CL"/>
            </w:rPr>
            <w:drawing>
              <wp:inline distT="0" distB="0" distL="0" distR="0" wp14:anchorId="5D6EF6C3" wp14:editId="04FD7C39">
                <wp:extent cx="1097280" cy="1399032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66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1399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1" w:type="dxa"/>
        </w:tcPr>
        <w:p w:rsidR="00F00288" w:rsidRPr="00985F2A" w:rsidRDefault="00F00288" w:rsidP="00B36CA4">
          <w:pPr>
            <w:spacing w:after="0" w:line="240" w:lineRule="auto"/>
            <w:rPr>
              <w:rFonts w:ascii="Helvetica LT Std" w:hAnsi="Helvetica LT Std"/>
            </w:r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B9340F8" wp14:editId="2B302EA8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530225</wp:posOffset>
                    </wp:positionV>
                    <wp:extent cx="6452870" cy="1003300"/>
                    <wp:effectExtent l="635" t="0" r="4445" b="0"/>
                    <wp:wrapSquare wrapText="bothSides"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52870" cy="100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288" w:rsidRPr="00F9078D" w:rsidRDefault="00F00288" w:rsidP="007E6409">
                                <w:pPr>
                                  <w:pStyle w:val="Encabezado"/>
                                  <w:spacing w:line="264" w:lineRule="auto"/>
                                  <w:ind w:left="57"/>
                                  <w:rPr>
                                    <w:rFonts w:ascii="Calibri" w:hAnsi="Calibri"/>
                                    <w:b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 w:rsidRPr="00F9078D">
                                  <w:rPr>
                                    <w:rFonts w:ascii="Calibri" w:hAnsi="Calibri"/>
                                    <w:b/>
                                    <w:kern w:val="16"/>
                                    <w:sz w:val="16"/>
                                    <w:szCs w:val="16"/>
                                  </w:rPr>
                                  <w:t>Corporación Nacional del Cobre de Chile</w:t>
                                </w:r>
                              </w:p>
                              <w:p w:rsidR="00F00288" w:rsidRDefault="00F00288" w:rsidP="007E6409">
                                <w:pPr>
                                  <w:pStyle w:val="Encabezado"/>
                                  <w:spacing w:line="264" w:lineRule="auto"/>
                                  <w:ind w:left="57"/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F00288" w:rsidRPr="00F9078D" w:rsidRDefault="00F00288" w:rsidP="007E6409">
                                <w:pPr>
                                  <w:pStyle w:val="Encabezado"/>
                                  <w:spacing w:line="264" w:lineRule="auto"/>
                                  <w:ind w:left="57"/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kern w:val="16"/>
                                    <w:sz w:val="16"/>
                                    <w:szCs w:val="16"/>
                                  </w:rPr>
                                  <w:t>Huérfanos 1270</w:t>
                                </w:r>
                              </w:p>
                              <w:p w:rsidR="00F00288" w:rsidRPr="00F9078D" w:rsidRDefault="00F00288" w:rsidP="007E6409">
                                <w:pPr>
                                  <w:spacing w:after="0" w:line="264" w:lineRule="auto"/>
                                  <w:ind w:left="57"/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  <w:t>Casilla 150-D</w:t>
                                </w:r>
                                <w:r w:rsidRPr="00F9078D"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F9078D"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  <w:t>Santiago</w:t>
                                </w:r>
                                <w:r w:rsidRPr="00F9078D">
                                  <w:rPr>
                                    <w:kern w:val="16"/>
                                    <w:sz w:val="16"/>
                                    <w:szCs w:val="16"/>
                                  </w:rPr>
                                  <w:t>, Chile</w:t>
                                </w:r>
                              </w:p>
                              <w:p w:rsidR="00F00288" w:rsidRPr="00F9078D" w:rsidRDefault="00F00288" w:rsidP="007E6409">
                                <w:pPr>
                                  <w:spacing w:line="264" w:lineRule="auto"/>
                                  <w:ind w:left="57"/>
                                  <w:rPr>
                                    <w:i/>
                                    <w:kern w:val="16"/>
                                    <w:sz w:val="16"/>
                                    <w:szCs w:val="16"/>
                                  </w:rPr>
                                </w:pPr>
                                <w:r w:rsidRPr="00F9078D">
                                  <w:rPr>
                                    <w:i/>
                                    <w:kern w:val="16"/>
                                    <w:sz w:val="16"/>
                                    <w:szCs w:val="16"/>
                                  </w:rPr>
                                  <w:t>www.codelco.com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5.15pt;margin-top:41.75pt;width:508.1pt;height: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" filled="f" stroked="f">
                    <v:textbox inset=",7.2pt,,7.2pt">
                      <w:txbxContent>
                        <w:p w:rsidR="00F00288" w:rsidRPr="00F9078D" w:rsidRDefault="00F00288" w:rsidP="007E6409">
                          <w:pPr>
                            <w:pStyle w:val="Encabezado"/>
                            <w:spacing w:line="264" w:lineRule="auto"/>
                            <w:ind w:left="57"/>
                            <w:rPr>
                              <w:rFonts w:ascii="Calibri" w:hAnsi="Calibri"/>
                              <w:b/>
                              <w:kern w:val="16"/>
                              <w:sz w:val="16"/>
                              <w:szCs w:val="16"/>
                            </w:rPr>
                          </w:pPr>
                          <w:r w:rsidRPr="00F9078D">
                            <w:rPr>
                              <w:rFonts w:ascii="Calibri" w:hAnsi="Calibri"/>
                              <w:b/>
                              <w:kern w:val="16"/>
                              <w:sz w:val="16"/>
                              <w:szCs w:val="16"/>
                            </w:rPr>
                            <w:t>Corporación Nacional del Cobre de Chile</w:t>
                          </w:r>
                        </w:p>
                        <w:p w:rsidR="00F00288" w:rsidRDefault="00F00288" w:rsidP="007E6409">
                          <w:pPr>
                            <w:pStyle w:val="Encabezado"/>
                            <w:spacing w:line="264" w:lineRule="auto"/>
                            <w:ind w:left="57"/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</w:pPr>
                        </w:p>
                        <w:p w:rsidR="00F00288" w:rsidRPr="00F9078D" w:rsidRDefault="00F00288" w:rsidP="007E6409">
                          <w:pPr>
                            <w:pStyle w:val="Encabezado"/>
                            <w:spacing w:line="264" w:lineRule="auto"/>
                            <w:ind w:left="57"/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kern w:val="16"/>
                              <w:sz w:val="16"/>
                              <w:szCs w:val="16"/>
                            </w:rPr>
                            <w:t>Huérfanos 1270</w:t>
                          </w:r>
                        </w:p>
                        <w:p w:rsidR="00F00288" w:rsidRPr="00F9078D" w:rsidRDefault="00F00288" w:rsidP="007E6409">
                          <w:pPr>
                            <w:spacing w:after="0" w:line="264" w:lineRule="auto"/>
                            <w:ind w:left="57"/>
                            <w:rPr>
                              <w:kern w:val="16"/>
                              <w:sz w:val="16"/>
                              <w:szCs w:val="16"/>
                            </w:rPr>
                          </w:pPr>
                          <w:r>
                            <w:rPr>
                              <w:kern w:val="16"/>
                              <w:sz w:val="16"/>
                              <w:szCs w:val="16"/>
                            </w:rPr>
                            <w:t>Casilla 150-D</w:t>
                          </w:r>
                          <w:r w:rsidRPr="00F9078D">
                            <w:rPr>
                              <w:kern w:val="1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9078D">
                            <w:rPr>
                              <w:kern w:val="1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kern w:val="16"/>
                              <w:sz w:val="16"/>
                              <w:szCs w:val="16"/>
                            </w:rPr>
                            <w:t>Santiago</w:t>
                          </w:r>
                          <w:r w:rsidRPr="00F9078D">
                            <w:rPr>
                              <w:kern w:val="16"/>
                              <w:sz w:val="16"/>
                              <w:szCs w:val="16"/>
                            </w:rPr>
                            <w:t>, Chile</w:t>
                          </w:r>
                        </w:p>
                        <w:p w:rsidR="00F00288" w:rsidRPr="00F9078D" w:rsidRDefault="00F00288" w:rsidP="007E6409">
                          <w:pPr>
                            <w:spacing w:line="264" w:lineRule="auto"/>
                            <w:ind w:left="57"/>
                            <w:rPr>
                              <w:i/>
                              <w:kern w:val="16"/>
                              <w:sz w:val="16"/>
                              <w:szCs w:val="16"/>
                            </w:rPr>
                          </w:pPr>
                          <w:r w:rsidRPr="00F9078D">
                            <w:rPr>
                              <w:i/>
                              <w:kern w:val="16"/>
                              <w:sz w:val="16"/>
                              <w:szCs w:val="16"/>
                            </w:rPr>
                            <w:t>www.codelco.com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:rsidR="00F00288" w:rsidRDefault="00F002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F636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95690C"/>
    <w:multiLevelType w:val="hybridMultilevel"/>
    <w:tmpl w:val="6C8CC648"/>
    <w:lvl w:ilvl="0" w:tplc="340A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">
    <w:nsid w:val="1DB43019"/>
    <w:multiLevelType w:val="multilevel"/>
    <w:tmpl w:val="B524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3086"/>
    <w:multiLevelType w:val="hybridMultilevel"/>
    <w:tmpl w:val="F22C42EA"/>
    <w:lvl w:ilvl="0" w:tplc="812CFC4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9376C"/>
    <w:multiLevelType w:val="hybridMultilevel"/>
    <w:tmpl w:val="A308166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705B"/>
    <w:multiLevelType w:val="hybridMultilevel"/>
    <w:tmpl w:val="3A88DC98"/>
    <w:lvl w:ilvl="0" w:tplc="340A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>
    <w:nsid w:val="47FF3E50"/>
    <w:multiLevelType w:val="hybridMultilevel"/>
    <w:tmpl w:val="AD82E6BA"/>
    <w:lvl w:ilvl="0" w:tplc="F3B648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E06E4"/>
    <w:multiLevelType w:val="hybridMultilevel"/>
    <w:tmpl w:val="A7144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A3BE3"/>
    <w:multiLevelType w:val="hybridMultilevel"/>
    <w:tmpl w:val="41B4FA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10464"/>
    <w:multiLevelType w:val="hybridMultilevel"/>
    <w:tmpl w:val="5C8860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B7B8A"/>
    <w:multiLevelType w:val="hybridMultilevel"/>
    <w:tmpl w:val="6FB881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D3"/>
    <w:rsid w:val="00010C53"/>
    <w:rsid w:val="00010D3A"/>
    <w:rsid w:val="00016451"/>
    <w:rsid w:val="00016AAD"/>
    <w:rsid w:val="00026152"/>
    <w:rsid w:val="00026D08"/>
    <w:rsid w:val="00041B84"/>
    <w:rsid w:val="000562BA"/>
    <w:rsid w:val="00064BF6"/>
    <w:rsid w:val="0007337D"/>
    <w:rsid w:val="00073882"/>
    <w:rsid w:val="000755A6"/>
    <w:rsid w:val="000975C8"/>
    <w:rsid w:val="000A7E75"/>
    <w:rsid w:val="000B202A"/>
    <w:rsid w:val="000B2BEB"/>
    <w:rsid w:val="000C0412"/>
    <w:rsid w:val="000C71FD"/>
    <w:rsid w:val="000D24E0"/>
    <w:rsid w:val="00102533"/>
    <w:rsid w:val="00126363"/>
    <w:rsid w:val="00132BBF"/>
    <w:rsid w:val="00144FFF"/>
    <w:rsid w:val="00153FBC"/>
    <w:rsid w:val="00170657"/>
    <w:rsid w:val="00173D1E"/>
    <w:rsid w:val="001940E7"/>
    <w:rsid w:val="00194816"/>
    <w:rsid w:val="00196F5D"/>
    <w:rsid w:val="001B6EC5"/>
    <w:rsid w:val="001E15E6"/>
    <w:rsid w:val="001E4523"/>
    <w:rsid w:val="0020739B"/>
    <w:rsid w:val="002242AB"/>
    <w:rsid w:val="0022505B"/>
    <w:rsid w:val="00240015"/>
    <w:rsid w:val="0024643E"/>
    <w:rsid w:val="00262DD1"/>
    <w:rsid w:val="002634BF"/>
    <w:rsid w:val="00272B37"/>
    <w:rsid w:val="00280E56"/>
    <w:rsid w:val="00281AEE"/>
    <w:rsid w:val="00282008"/>
    <w:rsid w:val="002A1180"/>
    <w:rsid w:val="002A68E1"/>
    <w:rsid w:val="002B27A6"/>
    <w:rsid w:val="002C7DDB"/>
    <w:rsid w:val="002F6C5C"/>
    <w:rsid w:val="00300FDF"/>
    <w:rsid w:val="0030276B"/>
    <w:rsid w:val="0030370C"/>
    <w:rsid w:val="00303F43"/>
    <w:rsid w:val="00322743"/>
    <w:rsid w:val="00344114"/>
    <w:rsid w:val="00364AE6"/>
    <w:rsid w:val="003950C9"/>
    <w:rsid w:val="00395CD8"/>
    <w:rsid w:val="003B73C7"/>
    <w:rsid w:val="003C0C3F"/>
    <w:rsid w:val="003C68FB"/>
    <w:rsid w:val="003E4BC0"/>
    <w:rsid w:val="003E649A"/>
    <w:rsid w:val="003F6460"/>
    <w:rsid w:val="003F68D2"/>
    <w:rsid w:val="00403095"/>
    <w:rsid w:val="00403EEB"/>
    <w:rsid w:val="00404319"/>
    <w:rsid w:val="00406A82"/>
    <w:rsid w:val="00407CC1"/>
    <w:rsid w:val="00412692"/>
    <w:rsid w:val="004272C4"/>
    <w:rsid w:val="004335FB"/>
    <w:rsid w:val="004441FD"/>
    <w:rsid w:val="00463640"/>
    <w:rsid w:val="004660C0"/>
    <w:rsid w:val="0047768A"/>
    <w:rsid w:val="0048152D"/>
    <w:rsid w:val="004878EA"/>
    <w:rsid w:val="00490501"/>
    <w:rsid w:val="004C267C"/>
    <w:rsid w:val="004C54C3"/>
    <w:rsid w:val="004C5BC0"/>
    <w:rsid w:val="004D723A"/>
    <w:rsid w:val="004E0B27"/>
    <w:rsid w:val="004E374B"/>
    <w:rsid w:val="004E6705"/>
    <w:rsid w:val="00500439"/>
    <w:rsid w:val="00506CBE"/>
    <w:rsid w:val="00511302"/>
    <w:rsid w:val="00513EC0"/>
    <w:rsid w:val="00515567"/>
    <w:rsid w:val="00526E48"/>
    <w:rsid w:val="00527CA0"/>
    <w:rsid w:val="00530588"/>
    <w:rsid w:val="00531E8A"/>
    <w:rsid w:val="005364B0"/>
    <w:rsid w:val="00545462"/>
    <w:rsid w:val="00547B07"/>
    <w:rsid w:val="00556525"/>
    <w:rsid w:val="00556595"/>
    <w:rsid w:val="00560D94"/>
    <w:rsid w:val="00566E0D"/>
    <w:rsid w:val="00575603"/>
    <w:rsid w:val="00580A67"/>
    <w:rsid w:val="00582158"/>
    <w:rsid w:val="00582F09"/>
    <w:rsid w:val="00585309"/>
    <w:rsid w:val="00585D57"/>
    <w:rsid w:val="005869EB"/>
    <w:rsid w:val="005A5CDF"/>
    <w:rsid w:val="005B44C4"/>
    <w:rsid w:val="005B7831"/>
    <w:rsid w:val="005D59CF"/>
    <w:rsid w:val="005E0FA4"/>
    <w:rsid w:val="005E5930"/>
    <w:rsid w:val="005F2EBE"/>
    <w:rsid w:val="006104C6"/>
    <w:rsid w:val="00613102"/>
    <w:rsid w:val="00613BC7"/>
    <w:rsid w:val="0061748C"/>
    <w:rsid w:val="006262B5"/>
    <w:rsid w:val="00630919"/>
    <w:rsid w:val="00635BE9"/>
    <w:rsid w:val="006403C2"/>
    <w:rsid w:val="00640D0D"/>
    <w:rsid w:val="00652A1F"/>
    <w:rsid w:val="00652FE3"/>
    <w:rsid w:val="006539CC"/>
    <w:rsid w:val="00674764"/>
    <w:rsid w:val="00674D0F"/>
    <w:rsid w:val="006774CE"/>
    <w:rsid w:val="0068027D"/>
    <w:rsid w:val="00685180"/>
    <w:rsid w:val="0069357B"/>
    <w:rsid w:val="00693CE0"/>
    <w:rsid w:val="00697261"/>
    <w:rsid w:val="006D1916"/>
    <w:rsid w:val="006D6890"/>
    <w:rsid w:val="006E3173"/>
    <w:rsid w:val="006E4EA0"/>
    <w:rsid w:val="006F0D0E"/>
    <w:rsid w:val="006F20EC"/>
    <w:rsid w:val="007023C7"/>
    <w:rsid w:val="007213D3"/>
    <w:rsid w:val="00730838"/>
    <w:rsid w:val="00730F94"/>
    <w:rsid w:val="00745492"/>
    <w:rsid w:val="00752510"/>
    <w:rsid w:val="00755D03"/>
    <w:rsid w:val="00776AA1"/>
    <w:rsid w:val="00781308"/>
    <w:rsid w:val="007B3CEE"/>
    <w:rsid w:val="007D37C0"/>
    <w:rsid w:val="007E6409"/>
    <w:rsid w:val="007F5D85"/>
    <w:rsid w:val="007F7C59"/>
    <w:rsid w:val="00803AFE"/>
    <w:rsid w:val="00807983"/>
    <w:rsid w:val="00826D8A"/>
    <w:rsid w:val="0083042F"/>
    <w:rsid w:val="0083674C"/>
    <w:rsid w:val="00842CC8"/>
    <w:rsid w:val="0086135A"/>
    <w:rsid w:val="00862062"/>
    <w:rsid w:val="00867E24"/>
    <w:rsid w:val="00876E5B"/>
    <w:rsid w:val="008809C6"/>
    <w:rsid w:val="00892AC9"/>
    <w:rsid w:val="008A237E"/>
    <w:rsid w:val="008E0C27"/>
    <w:rsid w:val="00900D39"/>
    <w:rsid w:val="00910189"/>
    <w:rsid w:val="00915E0F"/>
    <w:rsid w:val="009211FD"/>
    <w:rsid w:val="00925B1D"/>
    <w:rsid w:val="00933961"/>
    <w:rsid w:val="009528F5"/>
    <w:rsid w:val="00953B9B"/>
    <w:rsid w:val="0096212C"/>
    <w:rsid w:val="00964D17"/>
    <w:rsid w:val="00974449"/>
    <w:rsid w:val="00985F2A"/>
    <w:rsid w:val="00994C4F"/>
    <w:rsid w:val="00995C4E"/>
    <w:rsid w:val="009A0499"/>
    <w:rsid w:val="009A203A"/>
    <w:rsid w:val="009C3616"/>
    <w:rsid w:val="009E2D24"/>
    <w:rsid w:val="00A17F35"/>
    <w:rsid w:val="00A23B0C"/>
    <w:rsid w:val="00A247C8"/>
    <w:rsid w:val="00A26379"/>
    <w:rsid w:val="00A310EA"/>
    <w:rsid w:val="00A46D19"/>
    <w:rsid w:val="00A62DDC"/>
    <w:rsid w:val="00A63154"/>
    <w:rsid w:val="00A76A2A"/>
    <w:rsid w:val="00A91E03"/>
    <w:rsid w:val="00A9309A"/>
    <w:rsid w:val="00AA666A"/>
    <w:rsid w:val="00AB5B83"/>
    <w:rsid w:val="00AB7101"/>
    <w:rsid w:val="00AC3E79"/>
    <w:rsid w:val="00AC5373"/>
    <w:rsid w:val="00AD7647"/>
    <w:rsid w:val="00AE6ACA"/>
    <w:rsid w:val="00AF4028"/>
    <w:rsid w:val="00AF55CE"/>
    <w:rsid w:val="00B22ACB"/>
    <w:rsid w:val="00B24237"/>
    <w:rsid w:val="00B30AED"/>
    <w:rsid w:val="00B31D2B"/>
    <w:rsid w:val="00B3211E"/>
    <w:rsid w:val="00B32468"/>
    <w:rsid w:val="00B344F3"/>
    <w:rsid w:val="00B34DEB"/>
    <w:rsid w:val="00B35FB1"/>
    <w:rsid w:val="00B36CA4"/>
    <w:rsid w:val="00B40FD9"/>
    <w:rsid w:val="00B7087E"/>
    <w:rsid w:val="00B8111B"/>
    <w:rsid w:val="00B84B59"/>
    <w:rsid w:val="00B94E4A"/>
    <w:rsid w:val="00B9583A"/>
    <w:rsid w:val="00BA2A53"/>
    <w:rsid w:val="00BF307E"/>
    <w:rsid w:val="00C01C8E"/>
    <w:rsid w:val="00C24BF1"/>
    <w:rsid w:val="00C25A1A"/>
    <w:rsid w:val="00C468FE"/>
    <w:rsid w:val="00C53156"/>
    <w:rsid w:val="00C54904"/>
    <w:rsid w:val="00C602B9"/>
    <w:rsid w:val="00C63137"/>
    <w:rsid w:val="00C63C87"/>
    <w:rsid w:val="00C6513A"/>
    <w:rsid w:val="00C658EC"/>
    <w:rsid w:val="00C711B4"/>
    <w:rsid w:val="00C73B74"/>
    <w:rsid w:val="00CA733E"/>
    <w:rsid w:val="00CC4DB4"/>
    <w:rsid w:val="00CD1365"/>
    <w:rsid w:val="00CE16B8"/>
    <w:rsid w:val="00CE298E"/>
    <w:rsid w:val="00CF4F4B"/>
    <w:rsid w:val="00D10C37"/>
    <w:rsid w:val="00D11F53"/>
    <w:rsid w:val="00D1398D"/>
    <w:rsid w:val="00D146C6"/>
    <w:rsid w:val="00D24274"/>
    <w:rsid w:val="00D250A0"/>
    <w:rsid w:val="00D365C6"/>
    <w:rsid w:val="00D36E8F"/>
    <w:rsid w:val="00D40B00"/>
    <w:rsid w:val="00D40D62"/>
    <w:rsid w:val="00D43218"/>
    <w:rsid w:val="00D45DDA"/>
    <w:rsid w:val="00D464CA"/>
    <w:rsid w:val="00D47E63"/>
    <w:rsid w:val="00D52905"/>
    <w:rsid w:val="00D650D3"/>
    <w:rsid w:val="00D700E0"/>
    <w:rsid w:val="00D742C6"/>
    <w:rsid w:val="00D9016A"/>
    <w:rsid w:val="00D92F51"/>
    <w:rsid w:val="00DA03AE"/>
    <w:rsid w:val="00DB1B09"/>
    <w:rsid w:val="00DC61A6"/>
    <w:rsid w:val="00DC6551"/>
    <w:rsid w:val="00DE73D1"/>
    <w:rsid w:val="00DF7506"/>
    <w:rsid w:val="00E02D0B"/>
    <w:rsid w:val="00E11DD6"/>
    <w:rsid w:val="00E14E39"/>
    <w:rsid w:val="00E16CF5"/>
    <w:rsid w:val="00E17B7C"/>
    <w:rsid w:val="00E21B15"/>
    <w:rsid w:val="00E22EEB"/>
    <w:rsid w:val="00E27D71"/>
    <w:rsid w:val="00E30F32"/>
    <w:rsid w:val="00E32BD4"/>
    <w:rsid w:val="00E36DA0"/>
    <w:rsid w:val="00E5427A"/>
    <w:rsid w:val="00E548F3"/>
    <w:rsid w:val="00E832BE"/>
    <w:rsid w:val="00E97E50"/>
    <w:rsid w:val="00EA07DF"/>
    <w:rsid w:val="00EA6F09"/>
    <w:rsid w:val="00EB0215"/>
    <w:rsid w:val="00EC0BB2"/>
    <w:rsid w:val="00EC4742"/>
    <w:rsid w:val="00EC48EC"/>
    <w:rsid w:val="00ED23CE"/>
    <w:rsid w:val="00EE69BD"/>
    <w:rsid w:val="00EE7214"/>
    <w:rsid w:val="00EF76EE"/>
    <w:rsid w:val="00F00288"/>
    <w:rsid w:val="00F00C3A"/>
    <w:rsid w:val="00F13676"/>
    <w:rsid w:val="00F36E9E"/>
    <w:rsid w:val="00F50487"/>
    <w:rsid w:val="00F63283"/>
    <w:rsid w:val="00F670FE"/>
    <w:rsid w:val="00F725E4"/>
    <w:rsid w:val="00F7285A"/>
    <w:rsid w:val="00F750FA"/>
    <w:rsid w:val="00F75D85"/>
    <w:rsid w:val="00F87085"/>
    <w:rsid w:val="00F9078D"/>
    <w:rsid w:val="00F96A62"/>
    <w:rsid w:val="00FA1934"/>
    <w:rsid w:val="00FA4DC2"/>
    <w:rsid w:val="00FA78E0"/>
    <w:rsid w:val="00FB5BB1"/>
    <w:rsid w:val="00FD3CB9"/>
    <w:rsid w:val="00FE20FD"/>
    <w:rsid w:val="00FF0198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B9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link w:val="Ttulo1Car"/>
    <w:uiPriority w:val="9"/>
    <w:qFormat/>
    <w:rsid w:val="00685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50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27D7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E27D71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CL"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27D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D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D71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D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D71"/>
    <w:rPr>
      <w:b/>
      <w:bCs/>
      <w:lang w:val="es-C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85180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paragraph" w:styleId="NormalWeb">
    <w:name w:val="Normal (Web)"/>
    <w:basedOn w:val="Normal"/>
    <w:uiPriority w:val="99"/>
    <w:unhideWhenUsed/>
    <w:rsid w:val="00685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fecha">
    <w:name w:val="fecha"/>
    <w:basedOn w:val="Fuentedeprrafopredeter"/>
    <w:rsid w:val="00685180"/>
  </w:style>
  <w:style w:type="character" w:styleId="Textoennegrita">
    <w:name w:val="Strong"/>
    <w:basedOn w:val="Fuentedeprrafopredeter"/>
    <w:uiPriority w:val="22"/>
    <w:qFormat/>
    <w:rsid w:val="00685180"/>
    <w:rPr>
      <w:b/>
      <w:bCs/>
    </w:rPr>
  </w:style>
  <w:style w:type="character" w:customStyle="1" w:styleId="apple-converted-space">
    <w:name w:val="apple-converted-space"/>
    <w:basedOn w:val="Fuentedeprrafopredeter"/>
    <w:rsid w:val="00685180"/>
  </w:style>
  <w:style w:type="paragraph" w:customStyle="1" w:styleId="Default">
    <w:name w:val="Default"/>
    <w:rsid w:val="00674D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Revisin">
    <w:name w:val="Revision"/>
    <w:hidden/>
    <w:uiPriority w:val="71"/>
    <w:rsid w:val="00A76A2A"/>
    <w:rPr>
      <w:sz w:val="22"/>
      <w:szCs w:val="22"/>
      <w:lang w:val="es-C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B9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link w:val="Ttulo1Car"/>
    <w:uiPriority w:val="9"/>
    <w:qFormat/>
    <w:rsid w:val="00685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50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27D7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E27D71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s-CL" w:eastAsia="zh-CN" w:bidi="hi-IN"/>
    </w:rPr>
  </w:style>
  <w:style w:type="character" w:styleId="Refdecomentario">
    <w:name w:val="annotation reference"/>
    <w:basedOn w:val="Fuentedeprrafopredeter"/>
    <w:uiPriority w:val="99"/>
    <w:semiHidden/>
    <w:unhideWhenUsed/>
    <w:rsid w:val="00E27D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D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D71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D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D71"/>
    <w:rPr>
      <w:b/>
      <w:bCs/>
      <w:lang w:val="es-C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685180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paragraph" w:styleId="NormalWeb">
    <w:name w:val="Normal (Web)"/>
    <w:basedOn w:val="Normal"/>
    <w:uiPriority w:val="99"/>
    <w:unhideWhenUsed/>
    <w:rsid w:val="006851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fecha">
    <w:name w:val="fecha"/>
    <w:basedOn w:val="Fuentedeprrafopredeter"/>
    <w:rsid w:val="00685180"/>
  </w:style>
  <w:style w:type="character" w:styleId="Textoennegrita">
    <w:name w:val="Strong"/>
    <w:basedOn w:val="Fuentedeprrafopredeter"/>
    <w:uiPriority w:val="22"/>
    <w:qFormat/>
    <w:rsid w:val="00685180"/>
    <w:rPr>
      <w:b/>
      <w:bCs/>
    </w:rPr>
  </w:style>
  <w:style w:type="character" w:customStyle="1" w:styleId="apple-converted-space">
    <w:name w:val="apple-converted-space"/>
    <w:basedOn w:val="Fuentedeprrafopredeter"/>
    <w:rsid w:val="00685180"/>
  </w:style>
  <w:style w:type="paragraph" w:customStyle="1" w:styleId="Default">
    <w:name w:val="Default"/>
    <w:rsid w:val="00674D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Revisin">
    <w:name w:val="Revision"/>
    <w:hidden/>
    <w:uiPriority w:val="71"/>
    <w:rsid w:val="00A76A2A"/>
    <w:rPr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589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19394">
          <w:marLeft w:val="207"/>
          <w:marRight w:val="0"/>
          <w:marTop w:val="129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97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2D7C4036179A42A8AFD141D9AA7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1B90-2D52-6A4B-9F60-31BFA93D1382}"/>
      </w:docPartPr>
      <w:docPartBody>
        <w:p w:rsidR="00580B6A" w:rsidRDefault="00580B6A" w:rsidP="00580B6A">
          <w:pPr>
            <w:pStyle w:val="492D7C4036179A42A8AFD141D9AA766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FE97907B1273C428D0DE06440BA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08F5-6ECE-2945-B85A-23CC3E7C012B}"/>
      </w:docPartPr>
      <w:docPartBody>
        <w:p w:rsidR="00580B6A" w:rsidRDefault="00580B6A" w:rsidP="00580B6A">
          <w:pPr>
            <w:pStyle w:val="1FE97907B1273C428D0DE06440BAB4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45757A9BB14CA4296508675E095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39FA-3395-B043-885A-5F84FDA1AED8}"/>
      </w:docPartPr>
      <w:docPartBody>
        <w:p w:rsidR="00580B6A" w:rsidRDefault="00580B6A" w:rsidP="00580B6A">
          <w:pPr>
            <w:pStyle w:val="845757A9BB14CA4296508675E095793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LT St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6A"/>
    <w:rsid w:val="00002838"/>
    <w:rsid w:val="000051CB"/>
    <w:rsid w:val="00051278"/>
    <w:rsid w:val="00080487"/>
    <w:rsid w:val="00125D23"/>
    <w:rsid w:val="00170E64"/>
    <w:rsid w:val="001D5587"/>
    <w:rsid w:val="001E6705"/>
    <w:rsid w:val="004D3647"/>
    <w:rsid w:val="004E7058"/>
    <w:rsid w:val="00525201"/>
    <w:rsid w:val="00536B9A"/>
    <w:rsid w:val="00580B6A"/>
    <w:rsid w:val="005B1401"/>
    <w:rsid w:val="005D7EE9"/>
    <w:rsid w:val="005E59CF"/>
    <w:rsid w:val="005F4681"/>
    <w:rsid w:val="00633E14"/>
    <w:rsid w:val="0068008D"/>
    <w:rsid w:val="0068563E"/>
    <w:rsid w:val="006B0979"/>
    <w:rsid w:val="00782C5B"/>
    <w:rsid w:val="00876582"/>
    <w:rsid w:val="00896035"/>
    <w:rsid w:val="0089638A"/>
    <w:rsid w:val="00926D70"/>
    <w:rsid w:val="00927E4A"/>
    <w:rsid w:val="009B562A"/>
    <w:rsid w:val="00AB27D2"/>
    <w:rsid w:val="00B67EAA"/>
    <w:rsid w:val="00BB6B8A"/>
    <w:rsid w:val="00C12F86"/>
    <w:rsid w:val="00C177A8"/>
    <w:rsid w:val="00C22F33"/>
    <w:rsid w:val="00C52C30"/>
    <w:rsid w:val="00CB5F88"/>
    <w:rsid w:val="00CF1918"/>
    <w:rsid w:val="00DC4828"/>
    <w:rsid w:val="00EB0328"/>
    <w:rsid w:val="00EB1F30"/>
    <w:rsid w:val="00F13A95"/>
    <w:rsid w:val="00F371E2"/>
    <w:rsid w:val="00F70BAF"/>
    <w:rsid w:val="00F729C7"/>
    <w:rsid w:val="00F829CE"/>
    <w:rsid w:val="00F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8970F28D6F064FA3F8A6555FDFF919">
    <w:name w:val="F58970F28D6F064FA3F8A6555FDFF919"/>
    <w:rsid w:val="00580B6A"/>
  </w:style>
  <w:style w:type="paragraph" w:customStyle="1" w:styleId="3F586304A254E54181F755747C6463A9">
    <w:name w:val="3F586304A254E54181F755747C6463A9"/>
    <w:rsid w:val="00580B6A"/>
  </w:style>
  <w:style w:type="paragraph" w:customStyle="1" w:styleId="00F57DF3F3719441A3652FB0FCF18980">
    <w:name w:val="00F57DF3F3719441A3652FB0FCF18980"/>
    <w:rsid w:val="00580B6A"/>
  </w:style>
  <w:style w:type="paragraph" w:customStyle="1" w:styleId="3A6CAB0CF5998C4BB2697F11C9EA23ED">
    <w:name w:val="3A6CAB0CF5998C4BB2697F11C9EA23ED"/>
    <w:rsid w:val="00580B6A"/>
  </w:style>
  <w:style w:type="paragraph" w:customStyle="1" w:styleId="F1B6CF3CB4A03E469B5F053043E2C93F">
    <w:name w:val="F1B6CF3CB4A03E469B5F053043E2C93F"/>
    <w:rsid w:val="00580B6A"/>
  </w:style>
  <w:style w:type="paragraph" w:customStyle="1" w:styleId="6BC6A49C37792242974E994DC1974A09">
    <w:name w:val="6BC6A49C37792242974E994DC1974A09"/>
    <w:rsid w:val="00580B6A"/>
  </w:style>
  <w:style w:type="paragraph" w:customStyle="1" w:styleId="492D7C4036179A42A8AFD141D9AA7662">
    <w:name w:val="492D7C4036179A42A8AFD141D9AA7662"/>
    <w:rsid w:val="00580B6A"/>
  </w:style>
  <w:style w:type="paragraph" w:customStyle="1" w:styleId="1FE97907B1273C428D0DE06440BAB425">
    <w:name w:val="1FE97907B1273C428D0DE06440BAB425"/>
    <w:rsid w:val="00580B6A"/>
  </w:style>
  <w:style w:type="paragraph" w:customStyle="1" w:styleId="845757A9BB14CA4296508675E0957930">
    <w:name w:val="845757A9BB14CA4296508675E0957930"/>
    <w:rsid w:val="00580B6A"/>
  </w:style>
  <w:style w:type="paragraph" w:customStyle="1" w:styleId="C68AFDCD7AB35A4994EDFCADC320BD60">
    <w:name w:val="C68AFDCD7AB35A4994EDFCADC320BD60"/>
    <w:rsid w:val="00580B6A"/>
  </w:style>
  <w:style w:type="paragraph" w:customStyle="1" w:styleId="861760F36AFD5F42845A0ECC4FEB2068">
    <w:name w:val="861760F36AFD5F42845A0ECC4FEB2068"/>
    <w:rsid w:val="00580B6A"/>
  </w:style>
  <w:style w:type="paragraph" w:customStyle="1" w:styleId="54915B29AA8C9F4C9F37B0D0136876AE">
    <w:name w:val="54915B29AA8C9F4C9F37B0D0136876AE"/>
    <w:rsid w:val="00580B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58970F28D6F064FA3F8A6555FDFF919">
    <w:name w:val="F58970F28D6F064FA3F8A6555FDFF919"/>
    <w:rsid w:val="00580B6A"/>
  </w:style>
  <w:style w:type="paragraph" w:customStyle="1" w:styleId="3F586304A254E54181F755747C6463A9">
    <w:name w:val="3F586304A254E54181F755747C6463A9"/>
    <w:rsid w:val="00580B6A"/>
  </w:style>
  <w:style w:type="paragraph" w:customStyle="1" w:styleId="00F57DF3F3719441A3652FB0FCF18980">
    <w:name w:val="00F57DF3F3719441A3652FB0FCF18980"/>
    <w:rsid w:val="00580B6A"/>
  </w:style>
  <w:style w:type="paragraph" w:customStyle="1" w:styleId="3A6CAB0CF5998C4BB2697F11C9EA23ED">
    <w:name w:val="3A6CAB0CF5998C4BB2697F11C9EA23ED"/>
    <w:rsid w:val="00580B6A"/>
  </w:style>
  <w:style w:type="paragraph" w:customStyle="1" w:styleId="F1B6CF3CB4A03E469B5F053043E2C93F">
    <w:name w:val="F1B6CF3CB4A03E469B5F053043E2C93F"/>
    <w:rsid w:val="00580B6A"/>
  </w:style>
  <w:style w:type="paragraph" w:customStyle="1" w:styleId="6BC6A49C37792242974E994DC1974A09">
    <w:name w:val="6BC6A49C37792242974E994DC1974A09"/>
    <w:rsid w:val="00580B6A"/>
  </w:style>
  <w:style w:type="paragraph" w:customStyle="1" w:styleId="492D7C4036179A42A8AFD141D9AA7662">
    <w:name w:val="492D7C4036179A42A8AFD141D9AA7662"/>
    <w:rsid w:val="00580B6A"/>
  </w:style>
  <w:style w:type="paragraph" w:customStyle="1" w:styleId="1FE97907B1273C428D0DE06440BAB425">
    <w:name w:val="1FE97907B1273C428D0DE06440BAB425"/>
    <w:rsid w:val="00580B6A"/>
  </w:style>
  <w:style w:type="paragraph" w:customStyle="1" w:styleId="845757A9BB14CA4296508675E0957930">
    <w:name w:val="845757A9BB14CA4296508675E0957930"/>
    <w:rsid w:val="00580B6A"/>
  </w:style>
  <w:style w:type="paragraph" w:customStyle="1" w:styleId="C68AFDCD7AB35A4994EDFCADC320BD60">
    <w:name w:val="C68AFDCD7AB35A4994EDFCADC320BD60"/>
    <w:rsid w:val="00580B6A"/>
  </w:style>
  <w:style w:type="paragraph" w:customStyle="1" w:styleId="861760F36AFD5F42845A0ECC4FEB2068">
    <w:name w:val="861760F36AFD5F42845A0ECC4FEB2068"/>
    <w:rsid w:val="00580B6A"/>
  </w:style>
  <w:style w:type="paragraph" w:customStyle="1" w:styleId="54915B29AA8C9F4C9F37B0D0136876AE">
    <w:name w:val="54915B29AA8C9F4C9F37B0D0136876AE"/>
    <w:rsid w:val="00580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D2F411-20A4-45A3-B486-0323FF49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Corporación Nacional del Cobre</Company>
  <LinksUpToDate>false</LinksUpToDate>
  <CharactersWithSpaces>3239</CharactersWithSpaces>
  <SharedDoc>false</SharedDoc>
  <HLinks>
    <vt:vector size="6" baseType="variant">
      <vt:variant>
        <vt:i4>49</vt:i4>
      </vt:variant>
      <vt:variant>
        <vt:i4>2048</vt:i4>
      </vt:variant>
      <vt:variant>
        <vt:i4>1025</vt:i4>
      </vt:variant>
      <vt:variant>
        <vt:i4>1</vt:i4>
      </vt:variant>
      <vt:variant>
        <vt:lpwstr>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Tolmo Pacheco Cecilia (Codelco-Casa Matriz)</dc:creator>
  <cp:lastModifiedBy>test</cp:lastModifiedBy>
  <cp:revision>2</cp:revision>
  <cp:lastPrinted>2018-05-23T17:02:00Z</cp:lastPrinted>
  <dcterms:created xsi:type="dcterms:W3CDTF">2018-06-28T15:52:00Z</dcterms:created>
  <dcterms:modified xsi:type="dcterms:W3CDTF">2018-06-28T15:52:00Z</dcterms:modified>
</cp:coreProperties>
</file>