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4CF76" w14:textId="41EFF9C0" w:rsidR="0031356F" w:rsidRDefault="0031356F">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sz="18" w:space="0" w:color="0098AA"/>
        </w:tblBorders>
        <w:tblLook w:val="04A0" w:firstRow="1" w:lastRow="0" w:firstColumn="1" w:lastColumn="0" w:noHBand="0" w:noVBand="1"/>
      </w:tblPr>
      <w:tblGrid>
        <w:gridCol w:w="8815"/>
      </w:tblGrid>
      <w:tr w:rsidR="0031356F" w:rsidRPr="007460D6" w14:paraId="3F1F05D7" w14:textId="77777777" w:rsidTr="00190E4E">
        <w:trPr>
          <w:trHeight w:val="450"/>
        </w:trPr>
        <w:tc>
          <w:tcPr>
            <w:tcW w:w="5669" w:type="dxa"/>
            <w:tcMar>
              <w:top w:w="216" w:type="dxa"/>
              <w:left w:w="115" w:type="dxa"/>
              <w:bottom w:w="216" w:type="dxa"/>
              <w:right w:w="115" w:type="dxa"/>
            </w:tcMar>
          </w:tcPr>
          <w:p w14:paraId="4A97DDA6" w14:textId="77777777" w:rsidR="0031356F" w:rsidRPr="007460D6" w:rsidRDefault="0031356F" w:rsidP="00190E4E">
            <w:pPr>
              <w:pStyle w:val="Sinespaciado"/>
              <w:rPr>
                <w:rFonts w:eastAsia="Times New Roman"/>
              </w:rPr>
            </w:pPr>
            <w:r w:rsidRPr="007460D6">
              <w:t>CODELCO</w:t>
            </w:r>
          </w:p>
        </w:tc>
      </w:tr>
      <w:tr w:rsidR="0031356F" w:rsidRPr="007460D6" w14:paraId="16777AA0" w14:textId="77777777" w:rsidTr="00190E4E">
        <w:tc>
          <w:tcPr>
            <w:tcW w:w="5669" w:type="dxa"/>
          </w:tcPr>
          <w:p w14:paraId="242FEF76" w14:textId="77777777" w:rsidR="00B672FE" w:rsidRDefault="00B672FE" w:rsidP="00793076">
            <w:pPr>
              <w:pStyle w:val="Sinespaciado"/>
              <w:rPr>
                <w:rFonts w:eastAsia="MS Gothic"/>
                <w:color w:val="7F7F7F"/>
                <w:sz w:val="72"/>
              </w:rPr>
            </w:pPr>
          </w:p>
          <w:p w14:paraId="5E0239FD" w14:textId="7DB4F7BA" w:rsidR="0031356F" w:rsidRPr="007460D6" w:rsidRDefault="00560BDF" w:rsidP="00703AFD">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Flujómetro salida Tranque La Ola</w:t>
            </w:r>
            <w:r w:rsidR="00E24BB7">
              <w:rPr>
                <w:rFonts w:eastAsia="MS Gothic"/>
                <w:color w:val="7F7F7F"/>
                <w:sz w:val="72"/>
              </w:rPr>
              <w:t xml:space="preserve">; </w:t>
            </w:r>
            <w:r w:rsidR="00623887">
              <w:rPr>
                <w:rFonts w:eastAsia="MS Gothic"/>
                <w:color w:val="7F7F7F"/>
                <w:sz w:val="72"/>
              </w:rPr>
              <w:t>Septiembre</w:t>
            </w:r>
            <w:r w:rsidR="00343946">
              <w:rPr>
                <w:rFonts w:eastAsia="MS Gothic"/>
                <w:color w:val="7F7F7F"/>
                <w:sz w:val="72"/>
              </w:rPr>
              <w:t xml:space="preserve"> </w:t>
            </w:r>
            <w:r w:rsidR="009D10BB">
              <w:rPr>
                <w:rFonts w:eastAsia="MS Gothic"/>
                <w:color w:val="7F7F7F"/>
                <w:sz w:val="72"/>
              </w:rPr>
              <w:t>2024</w:t>
            </w:r>
          </w:p>
        </w:tc>
      </w:tr>
      <w:tr w:rsidR="0031356F" w:rsidRPr="007460D6" w14:paraId="27283723" w14:textId="77777777" w:rsidTr="00190E4E">
        <w:trPr>
          <w:trHeight w:val="3231"/>
        </w:trPr>
        <w:tc>
          <w:tcPr>
            <w:tcW w:w="5669" w:type="dxa"/>
            <w:tcMar>
              <w:top w:w="216" w:type="dxa"/>
              <w:left w:w="115" w:type="dxa"/>
              <w:bottom w:w="216" w:type="dxa"/>
              <w:right w:w="115" w:type="dxa"/>
            </w:tcMar>
          </w:tcPr>
          <w:p w14:paraId="00A80C31" w14:textId="77777777" w:rsidR="0031356F" w:rsidRDefault="00793076" w:rsidP="00190E4E">
            <w:pPr>
              <w:pStyle w:val="Sinespaciado"/>
              <w:rPr>
                <w:rFonts w:eastAsia="Times New Roman"/>
                <w:sz w:val="28"/>
                <w:lang w:val="es-ES"/>
              </w:rPr>
            </w:pPr>
            <w:r>
              <w:rPr>
                <w:rFonts w:eastAsia="Times New Roman"/>
                <w:sz w:val="28"/>
                <w:lang w:val="es-ES"/>
              </w:rPr>
              <w:t>División Salvador</w:t>
            </w:r>
          </w:p>
          <w:p w14:paraId="49E872E4" w14:textId="77777777" w:rsidR="00793076" w:rsidRDefault="00793076" w:rsidP="00190E4E">
            <w:pPr>
              <w:pStyle w:val="Sinespaciado"/>
              <w:rPr>
                <w:rFonts w:eastAsia="Times New Roman"/>
                <w:sz w:val="28"/>
                <w:lang w:val="es-ES"/>
              </w:rPr>
            </w:pPr>
          </w:p>
          <w:p w14:paraId="758C6C6B" w14:textId="77777777" w:rsidR="00793076" w:rsidRPr="007460D6" w:rsidRDefault="00793076" w:rsidP="00190E4E">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0031356F" w:rsidRPr="007460D6" w14:paraId="724F2DC7" w14:textId="77777777" w:rsidTr="0031356F">
        <w:tc>
          <w:tcPr>
            <w:tcW w:w="7709" w:type="dxa"/>
            <w:tcMar>
              <w:top w:w="216" w:type="dxa"/>
              <w:left w:w="115" w:type="dxa"/>
              <w:bottom w:w="216" w:type="dxa"/>
              <w:right w:w="115" w:type="dxa"/>
            </w:tcMar>
          </w:tcPr>
          <w:p w14:paraId="4CD813B4" w14:textId="77777777" w:rsidR="0031356F" w:rsidRPr="007460D6" w:rsidRDefault="0031356F" w:rsidP="00190E4E">
            <w:pPr>
              <w:pStyle w:val="Sinespaciado"/>
              <w:rPr>
                <w:color w:val="4F81BD"/>
              </w:rPr>
            </w:pPr>
            <w:r w:rsidRPr="007460D6">
              <w:rPr>
                <w:color w:val="4F81BD"/>
              </w:rPr>
              <w:t>CODELCO CHILE DIVISIÓN SALVADOR</w:t>
            </w:r>
          </w:p>
          <w:p w14:paraId="1878C000" w14:textId="1E388A94" w:rsidR="0031356F" w:rsidRPr="007460D6" w:rsidRDefault="00623887" w:rsidP="00190E4E">
            <w:pPr>
              <w:pStyle w:val="Sinespaciado"/>
              <w:rPr>
                <w:color w:val="4F81BD"/>
              </w:rPr>
            </w:pPr>
            <w:r>
              <w:rPr>
                <w:color w:val="4F81BD"/>
              </w:rPr>
              <w:t>SEPTIEMBRE</w:t>
            </w:r>
            <w:r w:rsidR="00343946">
              <w:rPr>
                <w:color w:val="4F81BD"/>
              </w:rPr>
              <w:t xml:space="preserve"> </w:t>
            </w:r>
            <w:r w:rsidR="009D10BB">
              <w:rPr>
                <w:color w:val="4F81BD"/>
              </w:rPr>
              <w:t>2024</w:t>
            </w:r>
          </w:p>
          <w:p w14:paraId="6B6A9125" w14:textId="77777777" w:rsidR="0031356F" w:rsidRPr="007460D6" w:rsidRDefault="0031356F" w:rsidP="00190E4E">
            <w:pPr>
              <w:pStyle w:val="Sinespaciado"/>
              <w:rPr>
                <w:color w:val="4F81BD"/>
              </w:rPr>
            </w:pPr>
          </w:p>
        </w:tc>
      </w:tr>
    </w:tbl>
    <w:p w14:paraId="629C1683" w14:textId="77777777" w:rsidR="00B426DD" w:rsidRDefault="00B426DD"/>
    <w:p w14:paraId="19189D19" w14:textId="77777777" w:rsidR="0031356F" w:rsidRDefault="0031356F"/>
    <w:p w14:paraId="604F8512" w14:textId="77777777" w:rsidR="0031356F" w:rsidRDefault="0031356F"/>
    <w:p w14:paraId="65B0FE32" w14:textId="77777777" w:rsidR="0031356F" w:rsidRDefault="0031356F"/>
    <w:p w14:paraId="5214AB44" w14:textId="77777777" w:rsidR="0031356F" w:rsidRDefault="0031356F"/>
    <w:p w14:paraId="7DFB2724" w14:textId="77777777" w:rsidR="00407D48" w:rsidRDefault="00761191" w:rsidP="002B4334">
      <w:pPr>
        <w:pStyle w:val="TtulodeTDC"/>
        <w:rPr>
          <w:lang w:val="es-ES"/>
        </w:rPr>
      </w:pPr>
      <w:r>
        <w:rPr>
          <w:lang w:val="es-ES"/>
        </w:rPr>
        <w:lastRenderedPageBreak/>
        <w:t>INDICE</w:t>
      </w:r>
    </w:p>
    <w:p w14:paraId="27198F4F" w14:textId="77777777" w:rsidR="00761191" w:rsidRDefault="00761191" w:rsidP="00761191">
      <w:pPr>
        <w:rPr>
          <w:lang w:val="es-ES" w:eastAsia="es-CL"/>
        </w:rPr>
      </w:pPr>
    </w:p>
    <w:p w14:paraId="17982D0C" w14:textId="77777777" w:rsidR="001A1B81" w:rsidRDefault="004C4F5E">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anchor="_Toc134646180" w:history="1">
        <w:r w:rsidR="001A1B81" w:rsidRPr="00EC7E9D">
          <w:rPr>
            <w:rStyle w:val="Hipervnculo"/>
            <w:rFonts w:ascii="Calibri" w:hAnsi="Calibri"/>
            <w:noProof/>
            <w:lang w:eastAsia="es-ES"/>
          </w:rPr>
          <w:t>1.</w:t>
        </w:r>
        <w:r w:rsidR="001A1B81">
          <w:rPr>
            <w:rFonts w:eastAsiaTheme="minorEastAsia"/>
            <w:noProof/>
            <w:lang w:eastAsia="es-CL"/>
          </w:rPr>
          <w:tab/>
        </w:r>
        <w:r w:rsidR="001A1B81" w:rsidRPr="00EC7E9D">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14:paraId="4404F442" w14:textId="77777777" w:rsidR="001A1B81" w:rsidRDefault="00621163">
      <w:pPr>
        <w:pStyle w:val="TDC1"/>
        <w:tabs>
          <w:tab w:val="left" w:pos="440"/>
          <w:tab w:val="right" w:leader="dot" w:pos="8828"/>
        </w:tabs>
        <w:rPr>
          <w:rFonts w:eastAsiaTheme="minorEastAsia"/>
          <w:noProof/>
          <w:lang w:eastAsia="es-CL"/>
        </w:rPr>
      </w:pPr>
      <w:hyperlink w:anchor="_Toc134646181" w:history="1">
        <w:r w:rsidR="001A1B81" w:rsidRPr="00EC7E9D">
          <w:rPr>
            <w:rStyle w:val="Hipervnculo"/>
            <w:rFonts w:ascii="Calibri" w:hAnsi="Calibri"/>
            <w:noProof/>
            <w:lang w:eastAsia="es-ES"/>
          </w:rPr>
          <w:t>2.</w:t>
        </w:r>
        <w:r w:rsidR="001A1B81">
          <w:rPr>
            <w:rFonts w:eastAsiaTheme="minorEastAsia"/>
            <w:noProof/>
            <w:lang w:eastAsia="es-CL"/>
          </w:rPr>
          <w:tab/>
        </w:r>
        <w:r w:rsidR="001A1B81" w:rsidRPr="00EC7E9D">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0D1B6C16" w14:textId="77777777" w:rsidR="001A1B81" w:rsidRDefault="00621163">
      <w:pPr>
        <w:pStyle w:val="TDC1"/>
        <w:tabs>
          <w:tab w:val="left" w:pos="440"/>
          <w:tab w:val="right" w:leader="dot" w:pos="8828"/>
        </w:tabs>
        <w:rPr>
          <w:rFonts w:eastAsiaTheme="minorEastAsia"/>
          <w:noProof/>
          <w:lang w:eastAsia="es-CL"/>
        </w:rPr>
      </w:pPr>
      <w:hyperlink w:anchor="_Toc134646182" w:history="1">
        <w:r w:rsidR="001A1B81" w:rsidRPr="00EC7E9D">
          <w:rPr>
            <w:rStyle w:val="Hipervnculo"/>
            <w:rFonts w:ascii="Calibri" w:hAnsi="Calibri"/>
            <w:noProof/>
            <w:lang w:eastAsia="es-ES"/>
          </w:rPr>
          <w:t>3.</w:t>
        </w:r>
        <w:r w:rsidR="001A1B81">
          <w:rPr>
            <w:rFonts w:eastAsiaTheme="minorEastAsia"/>
            <w:noProof/>
            <w:lang w:eastAsia="es-CL"/>
          </w:rPr>
          <w:tab/>
        </w:r>
        <w:r w:rsidR="001A1B81" w:rsidRPr="00EC7E9D">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700E2EE1" w14:textId="77777777" w:rsidR="001A1B81" w:rsidRDefault="00621163">
      <w:pPr>
        <w:pStyle w:val="TDC1"/>
        <w:tabs>
          <w:tab w:val="left" w:pos="440"/>
          <w:tab w:val="right" w:leader="dot" w:pos="8828"/>
        </w:tabs>
        <w:rPr>
          <w:rFonts w:eastAsiaTheme="minorEastAsia"/>
          <w:noProof/>
          <w:lang w:eastAsia="es-CL"/>
        </w:rPr>
      </w:pPr>
      <w:hyperlink w:anchor="_Toc134646183" w:history="1">
        <w:r w:rsidR="001A1B81" w:rsidRPr="00EC7E9D">
          <w:rPr>
            <w:rStyle w:val="Hipervnculo"/>
            <w:rFonts w:ascii="Calibri" w:hAnsi="Calibri"/>
            <w:noProof/>
            <w:lang w:eastAsia="es-ES"/>
          </w:rPr>
          <w:t>4.</w:t>
        </w:r>
        <w:r w:rsidR="001A1B81">
          <w:rPr>
            <w:rFonts w:eastAsiaTheme="minorEastAsia"/>
            <w:noProof/>
            <w:lang w:eastAsia="es-CL"/>
          </w:rPr>
          <w:tab/>
        </w:r>
        <w:r w:rsidR="001A1B81" w:rsidRPr="00EC7E9D">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14:paraId="6B2951FD" w14:textId="77777777" w:rsidR="001A1B81" w:rsidRDefault="00621163">
      <w:pPr>
        <w:pStyle w:val="TDC1"/>
        <w:tabs>
          <w:tab w:val="left" w:pos="440"/>
          <w:tab w:val="right" w:leader="dot" w:pos="8828"/>
        </w:tabs>
        <w:rPr>
          <w:rFonts w:eastAsiaTheme="minorEastAsia"/>
          <w:noProof/>
          <w:lang w:eastAsia="es-CL"/>
        </w:rPr>
      </w:pPr>
      <w:hyperlink w:anchor="_Toc134646184" w:history="1">
        <w:r w:rsidR="001A1B81" w:rsidRPr="00EC7E9D">
          <w:rPr>
            <w:rStyle w:val="Hipervnculo"/>
            <w:rFonts w:ascii="Calibri" w:hAnsi="Calibri"/>
            <w:noProof/>
            <w:lang w:eastAsia="es-ES"/>
          </w:rPr>
          <w:t>5.</w:t>
        </w:r>
        <w:r w:rsidR="001A1B81">
          <w:rPr>
            <w:rFonts w:eastAsiaTheme="minorEastAsia"/>
            <w:noProof/>
            <w:lang w:eastAsia="es-CL"/>
          </w:rPr>
          <w:tab/>
        </w:r>
        <w:r w:rsidR="001A1B81" w:rsidRPr="00EC7E9D">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14:paraId="1D90BB9C" w14:textId="310C0633" w:rsidR="00627E4B" w:rsidRPr="00407D48" w:rsidRDefault="004C4F5E">
      <w:pPr>
        <w:rPr>
          <w:lang w:val="es-ES"/>
        </w:rPr>
      </w:pPr>
      <w:r>
        <w:rPr>
          <w:lang w:val="es-ES"/>
        </w:rPr>
        <w:fldChar w:fldCharType="end"/>
      </w:r>
    </w:p>
    <w:p w14:paraId="547A198D" w14:textId="77777777" w:rsidR="00627E4B" w:rsidRPr="00AA2989" w:rsidRDefault="00BD3EAF">
      <w:pPr>
        <w:rPr>
          <w:rFonts w:asciiTheme="majorHAnsi" w:eastAsiaTheme="majorEastAsia" w:hAnsiTheme="majorHAnsi" w:cstheme="majorBidi"/>
          <w:b/>
          <w:bCs/>
          <w:color w:val="365F91" w:themeColor="accent1" w:themeShade="BF"/>
          <w:sz w:val="28"/>
          <w:szCs w:val="28"/>
          <w:lang w:val="es-ES" w:eastAsia="es-CL"/>
        </w:rPr>
      </w:pPr>
      <w:r w:rsidRPr="00AA2989">
        <w:rPr>
          <w:rFonts w:asciiTheme="majorHAnsi" w:eastAsiaTheme="majorEastAsia" w:hAnsiTheme="majorHAnsi" w:cstheme="majorBidi"/>
          <w:b/>
          <w:bCs/>
          <w:color w:val="365F91" w:themeColor="accent1" w:themeShade="BF"/>
          <w:sz w:val="28"/>
          <w:szCs w:val="28"/>
          <w:lang w:val="es-ES" w:eastAsia="es-CL"/>
        </w:rPr>
        <w:t>ANEXOS</w:t>
      </w:r>
    </w:p>
    <w:p w14:paraId="0E12C07D" w14:textId="77777777" w:rsidR="002A3CE4" w:rsidRPr="002D6885" w:rsidRDefault="002A3CE4" w:rsidP="002D6885">
      <w:pPr>
        <w:rPr>
          <w:rFonts w:eastAsia="Times New Roman"/>
          <w:bCs/>
          <w:spacing w:val="-3"/>
          <w:lang w:val="es-ES_tradnl" w:eastAsia="es-ES"/>
        </w:rPr>
      </w:pPr>
      <w:r w:rsidRPr="002D6885">
        <w:rPr>
          <w:rFonts w:cs="Calibri"/>
          <w:shd w:val="clear" w:color="auto" w:fill="FFFFFF"/>
        </w:rPr>
        <w:t>Anexo 1: Registro mensual de caudales</w:t>
      </w:r>
    </w:p>
    <w:p w14:paraId="218BC105" w14:textId="24B03EAC" w:rsidR="00BD3EAF" w:rsidRPr="00703AFD" w:rsidRDefault="002A3CE4" w:rsidP="002D6885">
      <w:pPr>
        <w:rPr>
          <w:lang w:eastAsia="es-ES"/>
        </w:rPr>
      </w:pPr>
      <w:r w:rsidRPr="002D6885">
        <w:rPr>
          <w:rFonts w:cs="Calibri"/>
          <w:shd w:val="clear" w:color="auto" w:fill="FFFFFF"/>
        </w:rPr>
        <w:t>Anexo 2: Reporte diario del caudal</w:t>
      </w:r>
    </w:p>
    <w:p w14:paraId="0978A7F9" w14:textId="77777777" w:rsidR="009F59A9" w:rsidRPr="00703AFD" w:rsidRDefault="009F59A9">
      <w:pPr>
        <w:rPr>
          <w:rFonts w:ascii="Calibri" w:hAnsi="Calibri"/>
          <w:lang w:eastAsia="es-ES"/>
        </w:rPr>
      </w:pPr>
    </w:p>
    <w:p w14:paraId="74D0B60C" w14:textId="77777777" w:rsidR="004A36ED" w:rsidRPr="00703AFD" w:rsidRDefault="004A36ED">
      <w:pPr>
        <w:rPr>
          <w:rFonts w:ascii="Calibri" w:hAnsi="Calibri"/>
          <w:lang w:eastAsia="es-ES"/>
        </w:rPr>
      </w:pPr>
    </w:p>
    <w:p w14:paraId="05E4EC37" w14:textId="77777777" w:rsidR="004A36ED" w:rsidRPr="00703AFD" w:rsidRDefault="004A36ED">
      <w:pPr>
        <w:rPr>
          <w:rFonts w:ascii="Calibri" w:hAnsi="Calibri"/>
          <w:lang w:eastAsia="es-ES"/>
        </w:rPr>
      </w:pPr>
    </w:p>
    <w:p w14:paraId="3A46A537" w14:textId="77777777" w:rsidR="004A36ED" w:rsidRPr="00703AFD" w:rsidRDefault="004A36ED">
      <w:pPr>
        <w:rPr>
          <w:rFonts w:ascii="Calibri" w:hAnsi="Calibri"/>
          <w:lang w:eastAsia="es-ES"/>
        </w:rPr>
      </w:pPr>
    </w:p>
    <w:p w14:paraId="433D0167" w14:textId="77777777" w:rsidR="004A36ED" w:rsidRPr="00703AFD" w:rsidRDefault="004A36ED">
      <w:pPr>
        <w:rPr>
          <w:rFonts w:ascii="Calibri" w:hAnsi="Calibri"/>
          <w:lang w:eastAsia="es-ES"/>
        </w:rPr>
      </w:pPr>
    </w:p>
    <w:p w14:paraId="166B9EC4" w14:textId="77777777" w:rsidR="006B39F2" w:rsidRPr="00703AFD" w:rsidRDefault="006B39F2">
      <w:pPr>
        <w:rPr>
          <w:rFonts w:ascii="Calibri" w:hAnsi="Calibri"/>
          <w:lang w:eastAsia="es-ES"/>
        </w:rPr>
      </w:pPr>
    </w:p>
    <w:p w14:paraId="39B69095" w14:textId="77777777" w:rsidR="006B39F2" w:rsidRPr="00703AFD" w:rsidRDefault="006B39F2">
      <w:pPr>
        <w:rPr>
          <w:rFonts w:ascii="Calibri" w:hAnsi="Calibri"/>
          <w:lang w:eastAsia="es-ES"/>
        </w:rPr>
      </w:pPr>
    </w:p>
    <w:p w14:paraId="2BD573A1" w14:textId="77777777" w:rsidR="006B39F2" w:rsidRDefault="006B39F2">
      <w:pPr>
        <w:rPr>
          <w:rFonts w:ascii="Calibri" w:hAnsi="Calibri"/>
          <w:lang w:eastAsia="es-ES"/>
        </w:rPr>
      </w:pPr>
    </w:p>
    <w:p w14:paraId="36C1B69D" w14:textId="77777777" w:rsidR="004B0664" w:rsidRDefault="004B0664">
      <w:pPr>
        <w:rPr>
          <w:rFonts w:ascii="Calibri" w:hAnsi="Calibri"/>
          <w:lang w:eastAsia="es-ES"/>
        </w:rPr>
      </w:pPr>
    </w:p>
    <w:p w14:paraId="408777AE" w14:textId="77777777" w:rsidR="004B0664" w:rsidRPr="00703AFD" w:rsidRDefault="004B0664">
      <w:pPr>
        <w:rPr>
          <w:rFonts w:ascii="Calibri" w:hAnsi="Calibri"/>
          <w:lang w:eastAsia="es-ES"/>
        </w:rPr>
      </w:pPr>
    </w:p>
    <w:p w14:paraId="28073577" w14:textId="77777777" w:rsidR="004A36ED" w:rsidRPr="00703AFD" w:rsidRDefault="004A36ED">
      <w:pPr>
        <w:rPr>
          <w:rFonts w:ascii="Calibri" w:hAnsi="Calibri"/>
          <w:lang w:eastAsia="es-ES"/>
        </w:rPr>
      </w:pPr>
    </w:p>
    <w:p w14:paraId="379AD53F" w14:textId="2ADE3BDB" w:rsidR="001A1B81" w:rsidRDefault="001A1B81">
      <w:pPr>
        <w:rPr>
          <w:rFonts w:ascii="Calibri" w:hAnsi="Calibri"/>
          <w:lang w:eastAsia="es-ES"/>
        </w:rPr>
      </w:pPr>
      <w:r>
        <w:rPr>
          <w:rFonts w:ascii="Calibri" w:hAnsi="Calibri"/>
          <w:lang w:eastAsia="es-ES"/>
        </w:rPr>
        <w:br w:type="page"/>
      </w:r>
    </w:p>
    <w:p w14:paraId="2AAB112F" w14:textId="77777777" w:rsidR="009F59A9" w:rsidRPr="00703AFD" w:rsidRDefault="009F59A9">
      <w:pPr>
        <w:rPr>
          <w:rFonts w:ascii="Calibri" w:hAnsi="Calibri"/>
          <w:lang w:eastAsia="es-ES"/>
        </w:rPr>
      </w:pPr>
    </w:p>
    <w:p w14:paraId="49F3A282" w14:textId="77777777" w:rsidR="0031356F" w:rsidRPr="00703AFD" w:rsidRDefault="00AA2989" w:rsidP="000A46AA">
      <w:pPr>
        <w:pStyle w:val="Ttulo1"/>
        <w:numPr>
          <w:ilvl w:val="0"/>
          <w:numId w:val="2"/>
        </w:numPr>
        <w:rPr>
          <w:rFonts w:ascii="Calibri" w:hAnsi="Calibri"/>
          <w:szCs w:val="22"/>
          <w:lang w:eastAsia="es-ES"/>
        </w:rPr>
      </w:pPr>
      <w:bookmarkStart w:id="0" w:name="_Toc68795380"/>
      <w:bookmarkStart w:id="1" w:name="_Toc71120681"/>
      <w:bookmarkStart w:id="2" w:name="_Toc134646180"/>
      <w:r w:rsidRPr="00703AFD">
        <w:rPr>
          <w:rFonts w:ascii="Calibri" w:hAnsi="Calibri"/>
          <w:szCs w:val="22"/>
          <w:lang w:eastAsia="es-ES"/>
        </w:rPr>
        <w:t xml:space="preserve">INFORMACIÓN GENERAL DE LA </w:t>
      </w:r>
      <w:r w:rsidR="00793076" w:rsidRPr="00703AFD">
        <w:rPr>
          <w:rFonts w:ascii="Calibri" w:hAnsi="Calibri"/>
          <w:szCs w:val="22"/>
          <w:lang w:eastAsia="es-ES"/>
        </w:rPr>
        <w:t>MEDIDA</w:t>
      </w:r>
      <w:bookmarkEnd w:id="0"/>
      <w:bookmarkEnd w:id="1"/>
      <w:bookmarkEnd w:id="2"/>
    </w:p>
    <w:p w14:paraId="22AE4027" w14:textId="77777777" w:rsidR="0031356F" w:rsidRPr="00703AFD" w:rsidRDefault="0031356F" w:rsidP="0031356F">
      <w:pPr>
        <w:spacing w:after="0" w:line="240" w:lineRule="auto"/>
        <w:jc w:val="both"/>
        <w:rPr>
          <w:rFonts w:cs="Arial"/>
        </w:rPr>
      </w:pPr>
    </w:p>
    <w:p w14:paraId="11DFD35D" w14:textId="7B00CF0B" w:rsidR="002B195F" w:rsidRPr="00703AFD" w:rsidRDefault="008D4FAE" w:rsidP="002B195F">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002B195F" w:rsidRPr="00703AFD">
        <w:rPr>
          <w:rFonts w:cs="Arial"/>
        </w:rPr>
        <w:t>CODELCO reestablecerá un flujo de agua superficial aguas abajo del tranque La Ola, a todo evento, en un caudal pro</w:t>
      </w:r>
      <w:r w:rsidR="00E24BB7">
        <w:rPr>
          <w:rFonts w:cs="Arial"/>
        </w:rPr>
        <w:t>medio mensual de 30 l/s</w:t>
      </w:r>
      <w:r w:rsidR="002B195F" w:rsidRPr="00703AFD">
        <w:rPr>
          <w:rFonts w:cs="Arial"/>
        </w:rPr>
        <w:t xml:space="preserve">, </w:t>
      </w:r>
      <w:r w:rsidR="00E24BB7">
        <w:rPr>
          <w:rFonts w:cs="Arial"/>
        </w:rPr>
        <w:t>lo que</w:t>
      </w:r>
      <w:r w:rsidR="002B195F" w:rsidRPr="00703AFD">
        <w:rPr>
          <w:rFonts w:cs="Arial"/>
        </w:rPr>
        <w:t xml:space="preserve"> equivale a un volumen estimado anual de 946.080 m</w:t>
      </w:r>
      <w:r w:rsidR="002B195F" w:rsidRPr="00913875">
        <w:rPr>
          <w:rFonts w:cs="Arial"/>
          <w:vertAlign w:val="superscript"/>
        </w:rPr>
        <w:t>3</w:t>
      </w:r>
      <w:r w:rsidR="002B195F" w:rsidRPr="00703AFD">
        <w:rPr>
          <w:rFonts w:cs="Arial"/>
        </w:rPr>
        <w:t>/año. Con ello se busca asegurar un escurrimiento superficial constante desde el río La Ola hacia la fuente hídrica, que contribuya a aumentar la recarga natural del acuífero del Salar de Pedernales.</w:t>
      </w:r>
    </w:p>
    <w:p w14:paraId="52BC5D4B" w14:textId="77777777" w:rsidR="002B195F" w:rsidRPr="00703AFD" w:rsidRDefault="002B195F" w:rsidP="002B195F">
      <w:pPr>
        <w:spacing w:after="0" w:line="240" w:lineRule="auto"/>
        <w:jc w:val="both"/>
        <w:rPr>
          <w:rFonts w:cs="Arial"/>
        </w:rPr>
      </w:pPr>
    </w:p>
    <w:p w14:paraId="1F53DD2A" w14:textId="6FDA7F44" w:rsidR="002B195F" w:rsidRPr="00703AFD" w:rsidRDefault="002B195F" w:rsidP="002B195F">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N°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14:paraId="6F5862B5" w14:textId="5DF63088" w:rsidR="002B195F" w:rsidRPr="00703AFD" w:rsidRDefault="002B195F" w:rsidP="002B195F">
      <w:pPr>
        <w:spacing w:after="0" w:line="240" w:lineRule="auto"/>
        <w:jc w:val="both"/>
        <w:rPr>
          <w:rFonts w:cs="Arial"/>
        </w:rPr>
      </w:pPr>
    </w:p>
    <w:p w14:paraId="2CCF9A6A" w14:textId="012FBB28" w:rsidR="0031356F" w:rsidRDefault="002B195F" w:rsidP="002B195F">
      <w:pPr>
        <w:spacing w:after="0" w:line="240" w:lineRule="auto"/>
        <w:jc w:val="both"/>
        <w:rPr>
          <w:rFonts w:cs="Arial"/>
        </w:rPr>
      </w:pPr>
      <w:r w:rsidRPr="00703AFD">
        <w:rPr>
          <w:rFonts w:cs="Arial"/>
        </w:rPr>
        <w:t xml:space="preserve">El caudal señalado se medirá en el tranque La Ola de manera continua a través de un </w:t>
      </w:r>
      <w:r w:rsidR="00EF3E09">
        <w:rPr>
          <w:rFonts w:cs="Arial"/>
        </w:rPr>
        <w:t>caudalímetro</w:t>
      </w:r>
      <w:r w:rsidRPr="00703AFD">
        <w:rPr>
          <w:rFonts w:cs="Arial"/>
        </w:rPr>
        <w:t xml:space="preserve"> y será reportado </w:t>
      </w:r>
      <w:r w:rsidR="00EF3E09">
        <w:rPr>
          <w:rFonts w:cs="Arial"/>
        </w:rPr>
        <w:t xml:space="preserve">a </w:t>
      </w:r>
      <w:r w:rsidR="00EF3E09" w:rsidRPr="00703AFD">
        <w:rPr>
          <w:rFonts w:cs="Arial"/>
        </w:rPr>
        <w:t xml:space="preserve">la </w:t>
      </w:r>
      <w:r w:rsidR="00EF3E09">
        <w:rPr>
          <w:rFonts w:cs="Arial"/>
        </w:rPr>
        <w:t>Dirección General de Aguas (</w:t>
      </w:r>
      <w:r w:rsidR="00EF3E09" w:rsidRPr="00703AFD">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14:paraId="5710C89D" w14:textId="77777777" w:rsidR="00EF3E09" w:rsidRDefault="00EF3E09" w:rsidP="002B195F">
      <w:pPr>
        <w:spacing w:after="0" w:line="240" w:lineRule="auto"/>
        <w:jc w:val="both"/>
        <w:rPr>
          <w:rFonts w:cs="Arial"/>
        </w:rPr>
      </w:pPr>
    </w:p>
    <w:p w14:paraId="39ED0368" w14:textId="0FC8ECF1" w:rsidR="00EF3E09" w:rsidRPr="00703AFD" w:rsidRDefault="00EF3E09" w:rsidP="002B195F">
      <w:pPr>
        <w:spacing w:after="0" w:line="240" w:lineRule="auto"/>
        <w:jc w:val="both"/>
        <w:rPr>
          <w:rFonts w:cs="Arial"/>
        </w:rPr>
      </w:pPr>
      <w:r>
        <w:rPr>
          <w:rFonts w:cs="Arial"/>
        </w:rPr>
        <w:t>La Figura 1 muestra la ubicación del caudalímetro o flujómetro</w:t>
      </w:r>
      <w:r w:rsidR="00344CD8">
        <w:rPr>
          <w:rFonts w:cs="Arial"/>
        </w:rPr>
        <w:t xml:space="preserve"> que se instaló aguas abajo del tranque La Ola</w:t>
      </w:r>
      <w:r>
        <w:rPr>
          <w:rFonts w:cs="Arial"/>
        </w:rPr>
        <w:t>.</w:t>
      </w:r>
    </w:p>
    <w:p w14:paraId="33639446" w14:textId="7F21AB66" w:rsidR="0031356F" w:rsidRPr="00703AFD" w:rsidRDefault="0031356F" w:rsidP="0031356F">
      <w:pPr>
        <w:spacing w:after="0" w:line="240" w:lineRule="auto"/>
        <w:rPr>
          <w:rFonts w:cs="Arial"/>
        </w:rPr>
      </w:pPr>
    </w:p>
    <w:p w14:paraId="0E3C0B03" w14:textId="49B9676F" w:rsidR="0031356F" w:rsidRPr="00703AFD" w:rsidRDefault="00FC4913" w:rsidP="004E75C7">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6588" w14:textId="41DCE87B" w:rsidR="00FC4913" w:rsidRDefault="00FC4913" w:rsidP="0031356F">
      <w:pPr>
        <w:tabs>
          <w:tab w:val="left" w:pos="3600"/>
        </w:tabs>
        <w:jc w:val="center"/>
        <w:rPr>
          <w:rFonts w:ascii="Calibri" w:hAnsi="Calibri"/>
          <w:b/>
          <w:sz w:val="20"/>
        </w:rPr>
      </w:pPr>
    </w:p>
    <w:p w14:paraId="02B31A68" w14:textId="78020F38" w:rsidR="00FC4913" w:rsidRDefault="00FC4913" w:rsidP="0031356F">
      <w:pPr>
        <w:tabs>
          <w:tab w:val="left" w:pos="3600"/>
        </w:tabs>
        <w:jc w:val="center"/>
        <w:rPr>
          <w:rFonts w:ascii="Calibri" w:hAnsi="Calibri"/>
          <w:b/>
          <w:sz w:val="20"/>
        </w:rPr>
      </w:pPr>
    </w:p>
    <w:p w14:paraId="2C08AEF8" w14:textId="386BC433" w:rsidR="00FC4913" w:rsidRDefault="00FC4913" w:rsidP="0031356F">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14:paraId="01F8FF68" w14:textId="77777777" w:rsidTr="00FC4913">
        <w:tc>
          <w:tcPr>
            <w:tcW w:w="1413" w:type="dxa"/>
            <w:vMerge w:val="restart"/>
            <w:shd w:val="clear" w:color="auto" w:fill="C6D9F1" w:themeFill="text2" w:themeFillTint="33"/>
            <w:vAlign w:val="center"/>
          </w:tcPr>
          <w:p w14:paraId="47E79A68" w14:textId="3168EB02" w:rsidR="00FC4913" w:rsidRDefault="00FC4913" w:rsidP="00FC4913">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14:paraId="1B1B50D7" w14:textId="77777777" w:rsidR="00FC4913" w:rsidRDefault="00FC4913" w:rsidP="00FC4913">
            <w:pPr>
              <w:tabs>
                <w:tab w:val="left" w:pos="2100"/>
              </w:tabs>
              <w:jc w:val="center"/>
              <w:rPr>
                <w:rFonts w:ascii="Calibri" w:hAnsi="Calibri" w:cs="Calibri"/>
                <w:b/>
              </w:rPr>
            </w:pPr>
            <w:r>
              <w:rPr>
                <w:rFonts w:ascii="Calibri" w:hAnsi="Calibri" w:cs="Calibri"/>
                <w:b/>
              </w:rPr>
              <w:t>Coordenadas Uso 19 J WGS 84</w:t>
            </w:r>
          </w:p>
        </w:tc>
      </w:tr>
      <w:tr w:rsidR="00FC4913" w14:paraId="74700675" w14:textId="77777777" w:rsidTr="00FC4913">
        <w:tc>
          <w:tcPr>
            <w:tcW w:w="1413" w:type="dxa"/>
            <w:vMerge/>
            <w:shd w:val="clear" w:color="auto" w:fill="C6D9F1" w:themeFill="text2" w:themeFillTint="33"/>
          </w:tcPr>
          <w:p w14:paraId="486AEE34" w14:textId="77777777" w:rsidR="00FC4913" w:rsidRDefault="00FC4913" w:rsidP="00FC4913">
            <w:pPr>
              <w:tabs>
                <w:tab w:val="left" w:pos="2100"/>
              </w:tabs>
              <w:rPr>
                <w:rFonts w:ascii="Calibri" w:hAnsi="Calibri" w:cs="Calibri"/>
                <w:b/>
              </w:rPr>
            </w:pPr>
          </w:p>
        </w:tc>
        <w:tc>
          <w:tcPr>
            <w:tcW w:w="1559" w:type="dxa"/>
            <w:shd w:val="clear" w:color="auto" w:fill="C6D9F1" w:themeFill="text2" w:themeFillTint="33"/>
          </w:tcPr>
          <w:p w14:paraId="49412E4A" w14:textId="77777777" w:rsidR="00FC4913" w:rsidRDefault="00FC4913" w:rsidP="00FC4913">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14:paraId="64999EDA" w14:textId="77777777" w:rsidR="00FC4913" w:rsidRDefault="00FC4913" w:rsidP="00FC4913">
            <w:pPr>
              <w:tabs>
                <w:tab w:val="left" w:pos="2100"/>
              </w:tabs>
              <w:jc w:val="center"/>
              <w:rPr>
                <w:rFonts w:ascii="Calibri" w:hAnsi="Calibri" w:cs="Calibri"/>
                <w:b/>
              </w:rPr>
            </w:pPr>
            <w:r>
              <w:rPr>
                <w:rFonts w:ascii="Calibri" w:hAnsi="Calibri" w:cs="Calibri"/>
                <w:b/>
              </w:rPr>
              <w:t>Norte (m)</w:t>
            </w:r>
          </w:p>
        </w:tc>
      </w:tr>
      <w:tr w:rsidR="00FC4913" w14:paraId="6ED7B918" w14:textId="77777777" w:rsidTr="00FC4913">
        <w:tc>
          <w:tcPr>
            <w:tcW w:w="1413" w:type="dxa"/>
          </w:tcPr>
          <w:p w14:paraId="08B49A9D" w14:textId="77777777" w:rsidR="00FC4913" w:rsidRDefault="00FC4913" w:rsidP="00FC4913">
            <w:pPr>
              <w:tabs>
                <w:tab w:val="left" w:pos="2100"/>
              </w:tabs>
              <w:jc w:val="center"/>
              <w:rPr>
                <w:rFonts w:ascii="Calibri" w:hAnsi="Calibri" w:cs="Calibri"/>
                <w:b/>
              </w:rPr>
            </w:pPr>
            <w:r>
              <w:rPr>
                <w:rFonts w:ascii="Calibri" w:hAnsi="Calibri" w:cs="Calibri"/>
                <w:b/>
              </w:rPr>
              <w:t>Flujómetro</w:t>
            </w:r>
          </w:p>
        </w:tc>
        <w:tc>
          <w:tcPr>
            <w:tcW w:w="1559" w:type="dxa"/>
          </w:tcPr>
          <w:p w14:paraId="139C1FE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14:paraId="678184F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14:paraId="642D39DC" w14:textId="7C015848"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E6EAF62" id="Elipse 17" o:spid="_x0000_s1026"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filled="f" strokecolor="red" strokeweight="2pt"/>
            </w:pict>
          </mc:Fallback>
        </mc:AlternateContent>
      </w:r>
    </w:p>
    <w:p w14:paraId="36118EA1" w14:textId="5AA4AD61"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F26AF1" id="_x0000_t32" coordsize="21600,21600" o:spt="32" o:oned="t" path="m,l21600,21600e" filled="f">
                <v:path arrowok="t" fillok="f" o:connecttype="none"/>
                <o:lock v:ext="edit" shapetype="t"/>
              </v:shapetype>
              <v:shape id="Conector recto de flecha 26" o:spid="_x0000_s1026" type="#_x0000_t32"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strokecolor="red" strokeweight="3pt">
                <v:stroke endarrow="block"/>
                <v:shadow on="t" color="black" opacity="22937f" origin=",.5" offset="0,.63889mm"/>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14:paraId="19B93D41" w14:textId="77777777" w:rsidR="00E24BB7" w:rsidRPr="00AF6E30" w:rsidRDefault="00E24BB7" w:rsidP="00FC4913">
                            <w:pPr>
                              <w:rPr>
                                <w:b/>
                              </w:rPr>
                            </w:pPr>
                            <w:r w:rsidRPr="00AF6E30">
                              <w:rPr>
                                <w:b/>
                              </w:rPr>
                              <w:t>Flujómetro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07149" id="_x0000_t202" coordsize="21600,21600" o:spt="202" path="m,l,21600r21600,l21600,xe">
                <v:stroke joinstyle="miter"/>
                <v:path gradientshapeok="t" o:connecttype="rect"/>
              </v:shapetype>
              <v:shape id="Cuadro de texto 2" o:spid="_x0000_s1026" type="#_x0000_t20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JDgIAAPoDAAAOAAAAZHJzL2Uyb0RvYy54bWysU9uO0zAQfUfiHyy/06RRu5eo6Wrpsghp&#10;WZAWPmDqOI2F7TG222T5esZOt1vBGyIPlp2ZOTPn+Hh1MxrNDtIHhbbh81nJmbQCW2V3Df/+7f7d&#10;FWchgm1Bo5UNf5aB36zfvlkNrpYV9qhb6RmB2FAPruF9jK4uiiB6aSDM0ElLwQ69gUhHvytaDwOh&#10;G11UZXlRDOhb51HIEOjv3RTk64zfdVLEL10XZGS64TRbzKvP6zatxXoF9c6D65U4jgH/MIUBZanp&#10;CeoOIrC9V39BGSU8BuziTKApsOuUkJkDsZmXf7B56sHJzIXECe4kU/h/sOLx8NUz1Ta8ml9yZsHQ&#10;JW320HpkrWRRjhFZlWQaXKgp+8lRfhzf40jXnSkH94DiR2AWNz3Ynbz1HodeQktjzlNlcVY64YQE&#10;sh0+Y0vdYB8xA42dN0lDUoUROl3X8+mKaA4m6Od1uagWFBEUqq7ni4tl7gD1S7HzIX6UaFjaNNyT&#10;AzI4HB5CTMNA/ZKSelm8V1pnF2jLBmqwrJa54CxiVCSTamUaflWmb7JN4vjBtrk4gtLTnhpoeySd&#10;eE6M47gdKTEpscX2meh7nMxIj4c2PfpfnA1kxIaHn3vwkjP9yZKERDIRjvmwWF5WdPDnke15BKwg&#10;qIZHzqbtJma3T1xvSepOZRleJznOSgbL6hwfQ3Lw+TlnvT7Z9W8AAAD//wMAUEsDBBQABgAIAAAA&#10;IQBbR6zw3AAAAAcBAAAPAAAAZHJzL2Rvd25yZXYueG1sTI9BT8JAFITvJv6HzTPxJrsgNaX0lRiN&#10;V40IJNyW7qNt6L5tugut/97lJMfJTGa+yVejbcWFet84RphOFAji0pmGK4TNz8dTCsIHzUa3jgnh&#10;lzysivu7XGfGDfxNl3WoRCxhn2mEOoQuk9KXNVntJ64jjt7R9VaHKPtKml4Psdy2cqbUi7S64bhQ&#10;647eaipP67NF2H4e97u5+qrebdINblSS7UIiPj6Mr0sQgcbwH4YrfkSHIjId3JmNFy3CcxqvBITF&#10;DMTVTtUcxAEhSaYgi1ze8hd/AAAA//8DAFBLAQItABQABgAIAAAAIQC2gziS/gAAAOEBAAATAAAA&#10;AAAAAAAAAAAAAAAAAABbQ29udGVudF9UeXBlc10ueG1sUEsBAi0AFAAGAAgAAAAhADj9If/WAAAA&#10;lAEAAAsAAAAAAAAAAAAAAAAALwEAAF9yZWxzLy5yZWxzUEsBAi0AFAAGAAgAAAAhAE/8RYkOAgAA&#10;+gMAAA4AAAAAAAAAAAAAAAAALgIAAGRycy9lMm9Eb2MueG1sUEsBAi0AFAAGAAgAAAAhAFtHrPDc&#10;AAAABwEAAA8AAAAAAAAAAAAAAAAAaAQAAGRycy9kb3ducmV2LnhtbFBLBQYAAAAABAAEAPMAAABx&#10;BQAAAAA=&#10;" filled="f" stroked="f">
                <v:textbox>
                  <w:txbxContent>
                    <w:p w14:paraId="19B93D41" w14:textId="77777777" w:rsidR="00E24BB7" w:rsidRPr="00AF6E30" w:rsidRDefault="00E24BB7" w:rsidP="00FC4913">
                      <w:pPr>
                        <w:rPr>
                          <w:b/>
                        </w:rPr>
                      </w:pPr>
                      <w:r w:rsidRPr="00AF6E30">
                        <w:rPr>
                          <w:b/>
                        </w:rPr>
                        <w:t>Flujómetro</w:t>
                      </w:r>
                    </w:p>
                  </w:txbxContent>
                </v:textbox>
              </v:shape>
            </w:pict>
          </mc:Fallback>
        </mc:AlternateContent>
      </w:r>
    </w:p>
    <w:p w14:paraId="5A998AEE" w14:textId="70AF4CA8" w:rsidR="00FC4913" w:rsidRDefault="00FC4913" w:rsidP="0031356F">
      <w:pPr>
        <w:tabs>
          <w:tab w:val="left" w:pos="3600"/>
        </w:tabs>
        <w:jc w:val="center"/>
        <w:rPr>
          <w:rFonts w:ascii="Calibri" w:hAnsi="Calibri"/>
          <w:b/>
          <w:sz w:val="20"/>
        </w:rPr>
      </w:pPr>
    </w:p>
    <w:p w14:paraId="4F73C180" w14:textId="77777777" w:rsidR="00FC4913" w:rsidRDefault="00FC4913" w:rsidP="0031356F">
      <w:pPr>
        <w:tabs>
          <w:tab w:val="left" w:pos="3600"/>
        </w:tabs>
        <w:jc w:val="center"/>
        <w:rPr>
          <w:rFonts w:ascii="Calibri" w:hAnsi="Calibri"/>
          <w:b/>
          <w:sz w:val="20"/>
        </w:rPr>
      </w:pPr>
    </w:p>
    <w:p w14:paraId="26D31AB3" w14:textId="77777777" w:rsidR="00FC4913" w:rsidRDefault="00FC4913" w:rsidP="0031356F">
      <w:pPr>
        <w:tabs>
          <w:tab w:val="left" w:pos="3600"/>
        </w:tabs>
        <w:jc w:val="center"/>
        <w:rPr>
          <w:rFonts w:ascii="Calibri" w:hAnsi="Calibri"/>
          <w:b/>
          <w:sz w:val="20"/>
        </w:rPr>
      </w:pPr>
    </w:p>
    <w:p w14:paraId="0BB41EA5" w14:textId="77777777" w:rsidR="00FC4913" w:rsidRDefault="00FC4913" w:rsidP="0031356F">
      <w:pPr>
        <w:tabs>
          <w:tab w:val="left" w:pos="3600"/>
        </w:tabs>
        <w:jc w:val="center"/>
        <w:rPr>
          <w:rFonts w:ascii="Calibri" w:hAnsi="Calibri"/>
          <w:b/>
          <w:sz w:val="20"/>
        </w:rPr>
      </w:pPr>
    </w:p>
    <w:p w14:paraId="18085CB6" w14:textId="77777777" w:rsidR="00FC4913" w:rsidRDefault="00FC4913" w:rsidP="0031356F">
      <w:pPr>
        <w:tabs>
          <w:tab w:val="left" w:pos="3600"/>
        </w:tabs>
        <w:jc w:val="center"/>
        <w:rPr>
          <w:rFonts w:ascii="Calibri" w:hAnsi="Calibri"/>
          <w:b/>
          <w:sz w:val="20"/>
        </w:rPr>
      </w:pPr>
    </w:p>
    <w:p w14:paraId="5328C5F5" w14:textId="4C8BE6CD" w:rsidR="00EF3E09" w:rsidRDefault="0031356F" w:rsidP="001A1B81">
      <w:pPr>
        <w:tabs>
          <w:tab w:val="left" w:pos="3600"/>
        </w:tabs>
      </w:pPr>
      <w:r w:rsidRPr="00703AFD">
        <w:rPr>
          <w:rFonts w:ascii="Calibri" w:hAnsi="Calibri"/>
          <w:b/>
          <w:sz w:val="20"/>
        </w:rPr>
        <w:t xml:space="preserve">Figura 1. </w:t>
      </w:r>
      <w:r w:rsidR="00FC4913">
        <w:rPr>
          <w:rFonts w:ascii="Calibri" w:hAnsi="Calibri"/>
          <w:b/>
          <w:sz w:val="20"/>
        </w:rPr>
        <w:t>Ubicación Flujómetro</w:t>
      </w:r>
      <w:r w:rsidRPr="00703AFD">
        <w:rPr>
          <w:rFonts w:ascii="Calibri" w:hAnsi="Calibri"/>
          <w:b/>
          <w:sz w:val="20"/>
        </w:rPr>
        <w:t>.</w:t>
      </w:r>
      <w:r w:rsidR="00EF3E09">
        <w:br w:type="page"/>
      </w:r>
    </w:p>
    <w:p w14:paraId="5E3F2956" w14:textId="4CDCB416" w:rsidR="0031356F" w:rsidRPr="00703AFD" w:rsidRDefault="004E75C7" w:rsidP="0031356F">
      <w:pPr>
        <w:pStyle w:val="Ttulo1"/>
        <w:numPr>
          <w:ilvl w:val="0"/>
          <w:numId w:val="2"/>
        </w:numPr>
        <w:rPr>
          <w:rFonts w:ascii="Calibri" w:hAnsi="Calibri"/>
          <w:color w:val="000000" w:themeColor="text1"/>
          <w:szCs w:val="22"/>
          <w:lang w:eastAsia="es-ES"/>
        </w:rPr>
      </w:pPr>
      <w:bookmarkStart w:id="3" w:name="_Toc474744043"/>
      <w:bookmarkStart w:id="4" w:name="_Toc56202782"/>
      <w:bookmarkStart w:id="5" w:name="_Toc68795381"/>
      <w:bookmarkStart w:id="6" w:name="_Toc71120682"/>
      <w:bookmarkStart w:id="7" w:name="_Toc134646181"/>
      <w:r w:rsidRPr="00703AFD">
        <w:rPr>
          <w:rFonts w:ascii="Calibri" w:hAnsi="Calibri"/>
          <w:color w:val="000000" w:themeColor="text1"/>
          <w:szCs w:val="22"/>
          <w:lang w:eastAsia="es-ES"/>
        </w:rPr>
        <w:lastRenderedPageBreak/>
        <w:t>OBJETIVO</w:t>
      </w:r>
      <w:bookmarkEnd w:id="3"/>
      <w:bookmarkEnd w:id="4"/>
      <w:bookmarkEnd w:id="5"/>
      <w:bookmarkEnd w:id="6"/>
      <w:bookmarkEnd w:id="7"/>
    </w:p>
    <w:p w14:paraId="7D0BF488" w14:textId="1562312F" w:rsidR="009B2476" w:rsidRPr="00703AFD" w:rsidRDefault="00D94620" w:rsidP="0031356F">
      <w:pPr>
        <w:spacing w:after="0" w:line="240" w:lineRule="auto"/>
        <w:jc w:val="both"/>
        <w:rPr>
          <w:rFonts w:cs="Calibri"/>
        </w:rPr>
      </w:pPr>
      <w:r w:rsidRPr="00703AFD">
        <w:rPr>
          <w:rFonts w:cs="Calibri"/>
        </w:rPr>
        <w:t xml:space="preserve">El objetivo del presente </w:t>
      </w:r>
      <w:r w:rsidR="006B39F2" w:rsidRPr="00703AFD">
        <w:rPr>
          <w:rFonts w:cs="Calibri"/>
        </w:rPr>
        <w:t xml:space="preserve">informe es realizar el análisis de las mediciones </w:t>
      </w:r>
      <w:r w:rsidR="00931C76">
        <w:rPr>
          <w:rFonts w:cs="Calibri"/>
        </w:rPr>
        <w:t>registradas</w:t>
      </w:r>
      <w:r w:rsidR="00931C76" w:rsidRPr="00703AFD">
        <w:rPr>
          <w:rFonts w:cs="Calibri"/>
        </w:rPr>
        <w:t xml:space="preserve"> </w:t>
      </w:r>
      <w:r w:rsidR="00EF3E09">
        <w:rPr>
          <w:rFonts w:cs="Calibri"/>
        </w:rPr>
        <w:t xml:space="preserve">durante el mes de </w:t>
      </w:r>
      <w:r w:rsidR="00623887">
        <w:rPr>
          <w:rFonts w:cs="Calibri"/>
        </w:rPr>
        <w:t>Septiembre</w:t>
      </w:r>
      <w:r w:rsidR="00343946">
        <w:rPr>
          <w:rFonts w:cs="Calibri"/>
        </w:rPr>
        <w:t xml:space="preserve"> </w:t>
      </w:r>
      <w:r w:rsidR="009D10BB">
        <w:rPr>
          <w:rFonts w:cs="Calibri"/>
        </w:rPr>
        <w:t>2024</w:t>
      </w:r>
      <w:r w:rsidR="006B39F2" w:rsidRPr="00703AFD">
        <w:rPr>
          <w:rFonts w:cs="Calibri"/>
        </w:rPr>
        <w:t xml:space="preserve">, para verificar el cumplimiento del </w:t>
      </w:r>
      <w:r w:rsidR="009B2476" w:rsidRPr="00703AFD">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009B2476" w:rsidRPr="00703AFD">
        <w:rPr>
          <w:rFonts w:cs="Calibri"/>
        </w:rPr>
        <w:t>.</w:t>
      </w:r>
    </w:p>
    <w:p w14:paraId="1B6B0C9F" w14:textId="77777777" w:rsidR="00AF6E30" w:rsidRPr="00703AFD" w:rsidRDefault="00AF6E30" w:rsidP="00A60B36">
      <w:pPr>
        <w:tabs>
          <w:tab w:val="left" w:pos="2925"/>
        </w:tabs>
        <w:spacing w:after="0" w:line="240" w:lineRule="auto"/>
        <w:jc w:val="both"/>
        <w:rPr>
          <w:rFonts w:cs="Calibri"/>
        </w:rPr>
      </w:pPr>
    </w:p>
    <w:p w14:paraId="66B4E82D" w14:textId="77777777" w:rsidR="00341F2A" w:rsidRPr="00703AFD" w:rsidRDefault="009F59A9" w:rsidP="00627E4B">
      <w:pPr>
        <w:pStyle w:val="Ttulo1"/>
        <w:numPr>
          <w:ilvl w:val="0"/>
          <w:numId w:val="2"/>
        </w:numPr>
        <w:rPr>
          <w:rFonts w:ascii="Calibri" w:hAnsi="Calibri"/>
          <w:szCs w:val="22"/>
          <w:lang w:eastAsia="es-ES"/>
        </w:rPr>
      </w:pPr>
      <w:bookmarkStart w:id="8" w:name="_Toc68795382"/>
      <w:bookmarkStart w:id="9" w:name="_Toc71120683"/>
      <w:bookmarkStart w:id="10" w:name="_Toc134646182"/>
      <w:r w:rsidRPr="00703AFD">
        <w:rPr>
          <w:rFonts w:ascii="Calibri" w:hAnsi="Calibri"/>
          <w:szCs w:val="22"/>
          <w:lang w:eastAsia="es-ES"/>
        </w:rPr>
        <w:t>DESARROLLO</w:t>
      </w:r>
      <w:bookmarkEnd w:id="8"/>
      <w:bookmarkEnd w:id="9"/>
      <w:bookmarkEnd w:id="10"/>
    </w:p>
    <w:p w14:paraId="25CC5AD6" w14:textId="353FE4FA" w:rsidR="009F59A9" w:rsidRPr="001A1B81" w:rsidRDefault="000A46AA" w:rsidP="001A1B81">
      <w:pPr>
        <w:spacing w:after="0" w:line="240" w:lineRule="auto"/>
        <w:jc w:val="both"/>
        <w:rPr>
          <w:rFonts w:ascii="Calibri" w:hAnsi="Calibri"/>
          <w:b/>
          <w:lang w:eastAsia="es-ES"/>
        </w:rPr>
      </w:pPr>
      <w:bookmarkStart w:id="11" w:name="_Toc68795383"/>
      <w:bookmarkStart w:id="12" w:name="_Toc71120684"/>
      <w:r w:rsidRPr="001A1B81">
        <w:rPr>
          <w:rFonts w:ascii="Calibri" w:hAnsi="Calibri"/>
          <w:b/>
          <w:lang w:eastAsia="es-ES"/>
        </w:rPr>
        <w:t>3</w:t>
      </w:r>
      <w:r w:rsidR="009F59A9" w:rsidRPr="001A1B81">
        <w:rPr>
          <w:rFonts w:ascii="Calibri" w:hAnsi="Calibri"/>
          <w:b/>
          <w:lang w:eastAsia="es-ES"/>
        </w:rPr>
        <w:t>.1 Descripción</w:t>
      </w:r>
      <w:bookmarkEnd w:id="11"/>
      <w:r w:rsidR="003C128B" w:rsidRPr="001A1B81">
        <w:rPr>
          <w:rFonts w:ascii="Calibri" w:hAnsi="Calibri"/>
          <w:b/>
          <w:lang w:eastAsia="es-ES"/>
        </w:rPr>
        <w:t xml:space="preserve"> del flujómetro</w:t>
      </w:r>
      <w:bookmarkEnd w:id="12"/>
    </w:p>
    <w:p w14:paraId="52222984" w14:textId="77777777" w:rsidR="00C83C7E" w:rsidRPr="00FC4913" w:rsidRDefault="00C83C7E" w:rsidP="00C83C7E">
      <w:pPr>
        <w:spacing w:after="0" w:line="240" w:lineRule="auto"/>
        <w:jc w:val="both"/>
        <w:rPr>
          <w:rFonts w:ascii="Calibri" w:eastAsia="Times New Roman" w:hAnsi="Calibri" w:cs="Times New Roman"/>
          <w:bCs/>
          <w:spacing w:val="-3"/>
          <w:szCs w:val="20"/>
          <w:lang w:val="es-ES_tradnl" w:eastAsia="es-ES"/>
        </w:rPr>
      </w:pPr>
      <w:bookmarkStart w:id="13" w:name="_Toc474744045"/>
      <w:r w:rsidRPr="00FC4913">
        <w:rPr>
          <w:rFonts w:ascii="Calibri" w:eastAsia="Times New Roman" w:hAnsi="Calibri" w:cs="Times New Roman"/>
          <w:bCs/>
          <w:spacing w:val="-3"/>
          <w:szCs w:val="20"/>
          <w:lang w:val="es-ES_tradnl" w:eastAsia="es-ES"/>
        </w:rPr>
        <w:t xml:space="preserve">El flujómetro instalado es un </w:t>
      </w:r>
      <w:proofErr w:type="spellStart"/>
      <w:r w:rsidRPr="00FC4913">
        <w:rPr>
          <w:rFonts w:ascii="Calibri" w:eastAsia="Times New Roman" w:hAnsi="Calibri" w:cs="Times New Roman"/>
          <w:bCs/>
          <w:spacing w:val="-3"/>
          <w:szCs w:val="20"/>
          <w:lang w:val="es-ES_tradnl" w:eastAsia="es-ES"/>
        </w:rPr>
        <w:t>Woltex</w:t>
      </w:r>
      <w:proofErr w:type="spellEnd"/>
      <w:r w:rsidRPr="00FC4913">
        <w:rPr>
          <w:rFonts w:ascii="Calibri" w:eastAsia="Times New Roman" w:hAnsi="Calibri" w:cs="Times New Roman"/>
          <w:bCs/>
          <w:spacing w:val="-3"/>
          <w:szCs w:val="20"/>
          <w:lang w:val="es-ES_tradnl" w:eastAsia="es-ES"/>
        </w:rPr>
        <w:t xml:space="preserve"> M, que corresponde a un medidor </w:t>
      </w:r>
      <w:proofErr w:type="spellStart"/>
      <w:r w:rsidRPr="00FC4913">
        <w:rPr>
          <w:rFonts w:ascii="Calibri" w:eastAsia="Times New Roman" w:hAnsi="Calibri" w:cs="Times New Roman"/>
          <w:bCs/>
          <w:spacing w:val="-3"/>
          <w:szCs w:val="20"/>
          <w:lang w:val="es-ES_tradnl" w:eastAsia="es-ES"/>
        </w:rPr>
        <w:t>Woltmann</w:t>
      </w:r>
      <w:proofErr w:type="spellEnd"/>
      <w:r w:rsidRPr="00FC4913">
        <w:rPr>
          <w:rFonts w:ascii="Calibri" w:eastAsia="Times New Roman" w:hAnsi="Calibri" w:cs="Times New Roman"/>
          <w:bCs/>
          <w:spacing w:val="-3"/>
          <w:szCs w:val="20"/>
          <w:lang w:val="es-ES_tradnl" w:eastAsia="es-ES"/>
        </w:rPr>
        <w:t xml:space="preserve"> horizontal de diámetro nominal (DN) 200 mm o 8 pulgadas.</w:t>
      </w:r>
    </w:p>
    <w:p w14:paraId="039F7D81" w14:textId="0ECD2FB4" w:rsidR="00C83C7E" w:rsidRPr="00FC4913" w:rsidRDefault="00204625"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Dado</w:t>
      </w:r>
      <w:r w:rsidR="00C83C7E" w:rsidRPr="00FC4913">
        <w:rPr>
          <w:rFonts w:ascii="Calibri" w:eastAsia="Times New Roman" w:hAnsi="Calibri" w:cs="Times New Roman"/>
          <w:bCs/>
          <w:spacing w:val="-3"/>
          <w:szCs w:val="20"/>
          <w:lang w:val="es-ES_tradnl" w:eastAsia="es-ES"/>
        </w:rPr>
        <w:t xml:space="preserve"> su rango de medición extendido</w:t>
      </w:r>
      <w:r w:rsidRPr="00FC4913">
        <w:rPr>
          <w:rFonts w:ascii="Calibri" w:eastAsia="Times New Roman" w:hAnsi="Calibri" w:cs="Times New Roman"/>
          <w:bCs/>
          <w:spacing w:val="-3"/>
          <w:szCs w:val="20"/>
          <w:lang w:val="es-ES_tradnl" w:eastAsia="es-ES"/>
        </w:rPr>
        <w:t>,</w:t>
      </w:r>
      <w:r w:rsidR="00C83C7E" w:rsidRPr="00FC4913">
        <w:rPr>
          <w:rFonts w:ascii="Calibri" w:eastAsia="Times New Roman" w:hAnsi="Calibri" w:cs="Times New Roman"/>
          <w:bCs/>
          <w:spacing w:val="-3"/>
          <w:szCs w:val="20"/>
          <w:lang w:val="es-ES_tradnl" w:eastAsia="es-ES"/>
        </w:rPr>
        <w:t xml:space="preserve"> está diseñado para cubrir todas las aplicaciones que requieren una alta confiabilidad y precisión.</w:t>
      </w:r>
    </w:p>
    <w:p w14:paraId="189E7B75" w14:textId="5EDBA4CD" w:rsidR="00C22DE5" w:rsidRPr="00FC4913" w:rsidRDefault="00C83C7E"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 xml:space="preserve">Este flujómetro está disponible en varias longitudes y tipos de conexión, sus mecanismos intercambiables permiten una fácil mantención sin necesidad de recalibración, además de una fácil lectura </w:t>
      </w:r>
      <w:r w:rsidR="00204625" w:rsidRPr="00FC4913">
        <w:rPr>
          <w:rFonts w:ascii="Calibri" w:eastAsia="Times New Roman" w:hAnsi="Calibri" w:cs="Times New Roman"/>
          <w:bCs/>
          <w:spacing w:val="-3"/>
          <w:szCs w:val="20"/>
          <w:lang w:val="es-ES_tradnl" w:eastAsia="es-ES"/>
        </w:rPr>
        <w:t>a</w:t>
      </w:r>
      <w:r w:rsidR="002A3CE4" w:rsidRPr="00FC4913">
        <w:rPr>
          <w:rFonts w:ascii="Calibri" w:eastAsia="Times New Roman" w:hAnsi="Calibri" w:cs="Times New Roman"/>
          <w:bCs/>
          <w:spacing w:val="-3"/>
          <w:szCs w:val="20"/>
          <w:lang w:val="es-ES_tradnl" w:eastAsia="es-ES"/>
        </w:rPr>
        <w:t>ú</w:t>
      </w:r>
      <w:r w:rsidR="00204625" w:rsidRPr="00FC4913">
        <w:rPr>
          <w:rFonts w:ascii="Calibri" w:eastAsia="Times New Roman" w:hAnsi="Calibri" w:cs="Times New Roman"/>
          <w:bCs/>
          <w:spacing w:val="-3"/>
          <w:szCs w:val="20"/>
          <w:lang w:val="es-ES_tradnl" w:eastAsia="es-ES"/>
        </w:rPr>
        <w:t xml:space="preserve">n </w:t>
      </w:r>
      <w:r w:rsidRPr="00FC4913">
        <w:rPr>
          <w:rFonts w:ascii="Calibri" w:eastAsia="Times New Roman" w:hAnsi="Calibri" w:cs="Times New Roman"/>
          <w:bCs/>
          <w:spacing w:val="-3"/>
          <w:szCs w:val="20"/>
          <w:lang w:val="es-ES_tradnl" w:eastAsia="es-ES"/>
        </w:rPr>
        <w:t>en los ambientes más difíciles (</w:t>
      </w:r>
      <w:proofErr w:type="spellStart"/>
      <w:r w:rsidRPr="00FC4913">
        <w:rPr>
          <w:rFonts w:ascii="Calibri" w:eastAsia="Times New Roman" w:hAnsi="Calibri" w:cs="Times New Roman"/>
          <w:bCs/>
          <w:spacing w:val="-3"/>
          <w:szCs w:val="20"/>
          <w:lang w:val="es-ES_tradnl" w:eastAsia="es-ES"/>
        </w:rPr>
        <w:t>ej</w:t>
      </w:r>
      <w:proofErr w:type="spellEnd"/>
      <w:r w:rsidRPr="00FC4913">
        <w:rPr>
          <w:rFonts w:ascii="Calibri" w:eastAsia="Times New Roman" w:hAnsi="Calibri" w:cs="Times New Roman"/>
          <w:bCs/>
          <w:spacing w:val="-3"/>
          <w:szCs w:val="20"/>
          <w:lang w:val="es-ES_tradnl" w:eastAsia="es-ES"/>
        </w:rPr>
        <w:t xml:space="preserve">: pozos inundados) </w:t>
      </w:r>
      <w:r w:rsidR="00344CD8">
        <w:rPr>
          <w:rFonts w:ascii="Calibri" w:eastAsia="Times New Roman" w:hAnsi="Calibri" w:cs="Times New Roman"/>
          <w:bCs/>
          <w:spacing w:val="-3"/>
          <w:szCs w:val="20"/>
          <w:lang w:val="es-ES_tradnl" w:eastAsia="es-ES"/>
        </w:rPr>
        <w:t xml:space="preserve">y </w:t>
      </w:r>
      <w:r w:rsidRPr="00FC4913">
        <w:rPr>
          <w:rFonts w:ascii="Calibri" w:eastAsia="Times New Roman" w:hAnsi="Calibri" w:cs="Times New Roman"/>
          <w:bCs/>
          <w:spacing w:val="-3"/>
          <w:szCs w:val="20"/>
          <w:lang w:val="es-ES_tradnl" w:eastAsia="es-ES"/>
        </w:rPr>
        <w:t>es asegurada por un registrador orientable sellado herméticamente (totalizador en cobre y vidrio mineral).</w:t>
      </w:r>
    </w:p>
    <w:p w14:paraId="7CD50DEC" w14:textId="77777777" w:rsidR="00CE7C07" w:rsidRPr="00FC4913" w:rsidRDefault="00CE7C07" w:rsidP="00C83C7E">
      <w:pPr>
        <w:spacing w:after="0" w:line="240" w:lineRule="auto"/>
        <w:jc w:val="both"/>
        <w:rPr>
          <w:rFonts w:ascii="Calibri" w:hAnsi="Calibri"/>
          <w:lang w:eastAsia="es-ES"/>
        </w:rPr>
      </w:pPr>
    </w:p>
    <w:p w14:paraId="0DF39C6D" w14:textId="0991E72B" w:rsidR="00C22DE5" w:rsidRPr="001A1B81" w:rsidRDefault="000A46AA" w:rsidP="001A1B81">
      <w:pPr>
        <w:spacing w:after="0" w:line="240" w:lineRule="auto"/>
        <w:jc w:val="both"/>
        <w:rPr>
          <w:rFonts w:ascii="Calibri" w:hAnsi="Calibri"/>
          <w:b/>
          <w:lang w:eastAsia="es-ES"/>
        </w:rPr>
      </w:pPr>
      <w:bookmarkStart w:id="14" w:name="_Toc71120685"/>
      <w:r w:rsidRPr="001A1B81">
        <w:rPr>
          <w:rFonts w:ascii="Calibri" w:hAnsi="Calibri"/>
          <w:b/>
          <w:lang w:eastAsia="es-ES"/>
        </w:rPr>
        <w:t>3</w:t>
      </w:r>
      <w:r w:rsidR="00C22DE5" w:rsidRPr="001A1B81">
        <w:rPr>
          <w:rFonts w:ascii="Calibri" w:hAnsi="Calibri"/>
          <w:b/>
          <w:lang w:eastAsia="es-ES"/>
        </w:rPr>
        <w:t>.2 Principio de trabajo flujómetro</w:t>
      </w:r>
      <w:bookmarkEnd w:id="14"/>
    </w:p>
    <w:p w14:paraId="767A6A89" w14:textId="2B4E2D22" w:rsidR="00C22DE5" w:rsidRPr="00A33182" w:rsidRDefault="00C22DE5" w:rsidP="00A33182">
      <w:pPr>
        <w:spacing w:after="0" w:line="240" w:lineRule="auto"/>
        <w:jc w:val="both"/>
        <w:rPr>
          <w:rFonts w:ascii="Calibri" w:eastAsia="Times New Roman" w:hAnsi="Calibri" w:cs="Times New Roman"/>
          <w:bCs/>
          <w:spacing w:val="-3"/>
          <w:szCs w:val="20"/>
          <w:lang w:val="es-ES_tradnl" w:eastAsia="es-ES"/>
        </w:rPr>
      </w:pPr>
      <w:bookmarkStart w:id="15" w:name="_Toc71120686"/>
      <w:bookmarkStart w:id="16" w:name="_Toc75434087"/>
      <w:r w:rsidRPr="00A33182">
        <w:rPr>
          <w:rFonts w:ascii="Calibri" w:eastAsia="Times New Roman" w:hAnsi="Calibri" w:cs="Times New Roman"/>
          <w:bCs/>
          <w:spacing w:val="-3"/>
          <w:szCs w:val="20"/>
          <w:lang w:val="es-ES_tradnl"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007C1F3B" w:rsidRPr="00A33182">
        <w:rPr>
          <w:rFonts w:ascii="Calibri" w:eastAsia="Times New Roman" w:hAnsi="Calibri" w:cs="Times New Roman"/>
          <w:bCs/>
          <w:spacing w:val="-3"/>
          <w:szCs w:val="20"/>
          <w:lang w:val="es-ES_tradnl" w:eastAsia="es-ES"/>
        </w:rPr>
        <w:t xml:space="preserve"> flujómetros</w:t>
      </w:r>
      <w:r w:rsidRPr="00A33182">
        <w:rPr>
          <w:rFonts w:ascii="Calibri" w:eastAsia="Times New Roman" w:hAnsi="Calibri" w:cs="Times New Roman"/>
          <w:bCs/>
          <w:spacing w:val="-3"/>
          <w:szCs w:val="20"/>
          <w:lang w:val="es-ES_tradnl" w:eastAsia="es-ES"/>
        </w:rPr>
        <w:t xml:space="preserve">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en 1985 y aún sigue distinguiéndose por su durabilidad. Esto resulta en un medidor que resiste altos caudales sostenidos sin afectar la precisión en caudales bajos.</w:t>
      </w:r>
      <w:bookmarkEnd w:id="15"/>
      <w:bookmarkEnd w:id="16"/>
    </w:p>
    <w:p w14:paraId="1974BCDE" w14:textId="34762FBE" w:rsidR="00661621" w:rsidRPr="00A33182" w:rsidRDefault="00C83C7E" w:rsidP="00A33182">
      <w:pPr>
        <w:spacing w:after="0" w:line="240" w:lineRule="auto"/>
        <w:jc w:val="both"/>
        <w:rPr>
          <w:rFonts w:ascii="Calibri" w:eastAsia="Times New Roman" w:hAnsi="Calibri" w:cs="Times New Roman"/>
          <w:bCs/>
          <w:spacing w:val="-3"/>
          <w:szCs w:val="20"/>
          <w:lang w:val="es-ES_tradnl" w:eastAsia="es-ES"/>
        </w:rPr>
      </w:pPr>
      <w:bookmarkStart w:id="17" w:name="_Toc75434088"/>
      <w:r w:rsidRPr="00A33182">
        <w:rPr>
          <w:rFonts w:ascii="Calibri" w:eastAsia="Times New Roman" w:hAnsi="Calibri" w:cs="Times New Roman"/>
          <w:bCs/>
          <w:spacing w:val="-3"/>
          <w:szCs w:val="20"/>
          <w:lang w:val="es-ES_tradnl" w:eastAsia="es-ES"/>
        </w:rPr>
        <w:t xml:space="preserve">Esto permite al </w:t>
      </w:r>
      <w:r w:rsidR="007C1F3B" w:rsidRPr="00A33182">
        <w:rPr>
          <w:rFonts w:ascii="Calibri" w:eastAsia="Times New Roman" w:hAnsi="Calibri" w:cs="Times New Roman"/>
          <w:bCs/>
          <w:spacing w:val="-3"/>
          <w:szCs w:val="20"/>
          <w:lang w:val="es-ES_tradnl" w:eastAsia="es-ES"/>
        </w:rPr>
        <w:t xml:space="preserve">flujómetro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w:t>
      </w:r>
      <w:proofErr w:type="spellStart"/>
      <w:r w:rsidRPr="00A33182">
        <w:rPr>
          <w:rFonts w:ascii="Calibri" w:eastAsia="Times New Roman" w:hAnsi="Calibri" w:cs="Times New Roman"/>
          <w:bCs/>
          <w:spacing w:val="-3"/>
          <w:szCs w:val="20"/>
          <w:lang w:val="es-ES_tradnl" w:eastAsia="es-ES"/>
        </w:rPr>
        <w:t>epoxy</w:t>
      </w:r>
      <w:proofErr w:type="spellEnd"/>
      <w:r w:rsidRPr="00A33182">
        <w:rPr>
          <w:rFonts w:ascii="Calibri" w:eastAsia="Times New Roman" w:hAnsi="Calibri" w:cs="Times New Roman"/>
          <w:bCs/>
          <w:spacing w:val="-3"/>
          <w:szCs w:val="20"/>
          <w:lang w:val="es-ES_tradnl" w:eastAsia="es-ES"/>
        </w:rPr>
        <w:t xml:space="preserve"> altamente durable. El sellado hermético del registrador de cobre y vidrio mineral garantiza la lectura y la integridad del indicador en ambientes hostiles (zonas geográficas extremas, otras intervenciones, etc.).</w:t>
      </w:r>
      <w:bookmarkEnd w:id="17"/>
    </w:p>
    <w:p w14:paraId="05B60E33" w14:textId="28550F30" w:rsidR="00A33182" w:rsidRPr="00826F69" w:rsidRDefault="00A33182" w:rsidP="00A33182">
      <w:pPr>
        <w:spacing w:after="0" w:line="240" w:lineRule="auto"/>
        <w:jc w:val="both"/>
        <w:rPr>
          <w:rFonts w:ascii="Calibri" w:eastAsia="Times New Roman" w:hAnsi="Calibri" w:cs="Times New Roman"/>
          <w:bCs/>
          <w:spacing w:val="-3"/>
          <w:szCs w:val="20"/>
          <w:lang w:val="es-ES_tradnl" w:eastAsia="es-ES"/>
        </w:rPr>
      </w:pPr>
    </w:p>
    <w:p w14:paraId="73B06308" w14:textId="7B6DF1BD" w:rsidR="0029477E" w:rsidRPr="001A1B81" w:rsidRDefault="000A46AA" w:rsidP="001A1B81">
      <w:pPr>
        <w:spacing w:after="0" w:line="240" w:lineRule="auto"/>
        <w:jc w:val="both"/>
        <w:rPr>
          <w:rFonts w:ascii="Calibri" w:hAnsi="Calibri"/>
          <w:b/>
          <w:lang w:eastAsia="es-ES"/>
        </w:rPr>
      </w:pPr>
      <w:bookmarkStart w:id="18" w:name="_Toc68795385"/>
      <w:bookmarkStart w:id="19" w:name="_Toc71120689"/>
      <w:bookmarkStart w:id="20" w:name="_Toc56202784"/>
      <w:r w:rsidRPr="001A1B81">
        <w:rPr>
          <w:rFonts w:ascii="Calibri" w:hAnsi="Calibri"/>
          <w:b/>
          <w:lang w:eastAsia="es-ES"/>
        </w:rPr>
        <w:t>3</w:t>
      </w:r>
      <w:r w:rsidR="0029477E" w:rsidRPr="001A1B81">
        <w:rPr>
          <w:rFonts w:ascii="Calibri" w:hAnsi="Calibri"/>
          <w:b/>
          <w:lang w:eastAsia="es-ES"/>
        </w:rPr>
        <w:t xml:space="preserve">.3. </w:t>
      </w:r>
      <w:bookmarkEnd w:id="18"/>
      <w:bookmarkEnd w:id="19"/>
      <w:r w:rsidR="00FB77C8" w:rsidRPr="001A1B81">
        <w:rPr>
          <w:rFonts w:ascii="Calibri" w:hAnsi="Calibri"/>
          <w:b/>
          <w:lang w:eastAsia="es-ES"/>
        </w:rPr>
        <w:t>Lectura del flujómetro</w:t>
      </w:r>
    </w:p>
    <w:p w14:paraId="3B941CE4" w14:textId="217D7A1C" w:rsidR="0086619A" w:rsidRPr="00FC4913" w:rsidRDefault="00FB77C8" w:rsidP="0086619A">
      <w:pPr>
        <w:spacing w:after="0" w:line="240" w:lineRule="auto"/>
        <w:jc w:val="both"/>
        <w:rPr>
          <w:lang w:val="es-ES_tradnl" w:eastAsia="es-ES"/>
        </w:rPr>
      </w:pPr>
      <w:r w:rsidRPr="00FC4913">
        <w:rPr>
          <w:lang w:val="es-ES_tradnl" w:eastAsia="es-ES"/>
        </w:rPr>
        <w:t xml:space="preserve">Considerando que el flujómetro es del tipo totalizador, la </w:t>
      </w:r>
      <w:r w:rsidR="00C83C7E" w:rsidRPr="00FC4913">
        <w:rPr>
          <w:lang w:val="es-ES_tradnl" w:eastAsia="es-ES"/>
        </w:rPr>
        <w:t xml:space="preserve">medición se realiza </w:t>
      </w:r>
      <w:r w:rsidRPr="00FC4913">
        <w:rPr>
          <w:lang w:val="es-ES_tradnl" w:eastAsia="es-ES"/>
        </w:rPr>
        <w:t xml:space="preserve">todos los días a </w:t>
      </w:r>
      <w:r w:rsidR="009F2AF7" w:rsidRPr="00FC4913">
        <w:rPr>
          <w:lang w:val="es-ES_tradnl" w:eastAsia="es-ES"/>
        </w:rPr>
        <w:t>las 08:00 h</w:t>
      </w:r>
      <w:r w:rsidR="0086619A" w:rsidRPr="00FC4913">
        <w:rPr>
          <w:lang w:val="es-ES_tradnl" w:eastAsia="es-ES"/>
        </w:rPr>
        <w:t>. La diferencia de lecturas obtenidas entre un día con respecto a la del día anterior</w:t>
      </w:r>
      <w:r w:rsidR="00EA6268">
        <w:rPr>
          <w:lang w:val="es-ES_tradnl" w:eastAsia="es-ES"/>
        </w:rPr>
        <w:t>, ambos a las 08:00 h</w:t>
      </w:r>
      <w:r w:rsidR="0086619A" w:rsidRPr="00FC4913">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0086619A" w:rsidRPr="00FC4913">
        <w:rPr>
          <w:lang w:val="es-ES_tradnl" w:eastAsia="es-ES"/>
        </w:rPr>
        <w:t xml:space="preserve"> entrega el caudal </w:t>
      </w:r>
      <w:r w:rsidR="00EA6268">
        <w:rPr>
          <w:lang w:val="es-ES_tradnl" w:eastAsia="es-ES"/>
        </w:rPr>
        <w:t>medio</w:t>
      </w:r>
      <w:r w:rsidR="0086619A" w:rsidRPr="00FC4913">
        <w:rPr>
          <w:lang w:val="es-ES_tradnl" w:eastAsia="es-ES"/>
        </w:rPr>
        <w:t xml:space="preserve"> diario en (l/s).</w:t>
      </w:r>
      <w:r w:rsidR="00767972">
        <w:rPr>
          <w:lang w:val="es-ES_tradnl" w:eastAsia="es-ES"/>
        </w:rPr>
        <w:t xml:space="preserve"> Además, </w:t>
      </w:r>
      <w:r w:rsidR="00767972" w:rsidRPr="00FC4913">
        <w:rPr>
          <w:lang w:val="es-ES_tradnl" w:eastAsia="es-ES"/>
        </w:rPr>
        <w:t xml:space="preserve">se verifica el funcionamiento </w:t>
      </w:r>
      <w:r w:rsidR="00767972">
        <w:rPr>
          <w:lang w:val="es-ES_tradnl" w:eastAsia="es-ES"/>
        </w:rPr>
        <w:t xml:space="preserve">del medidor </w:t>
      </w:r>
      <w:r w:rsidR="00767972" w:rsidRPr="00FC4913">
        <w:rPr>
          <w:lang w:val="es-ES_tradnl" w:eastAsia="es-ES"/>
        </w:rPr>
        <w:t>diariamente a las 08:00, 13:00 y 18:00 h</w:t>
      </w:r>
      <w:r w:rsidR="00767972">
        <w:rPr>
          <w:lang w:val="es-ES_tradnl" w:eastAsia="es-ES"/>
        </w:rPr>
        <w:t>, siempre que la condición climática lo permita.</w:t>
      </w:r>
    </w:p>
    <w:p w14:paraId="4252B8C1" w14:textId="7E68A4D9" w:rsidR="00AA2989" w:rsidRDefault="00525F29" w:rsidP="00C83C7E">
      <w:pPr>
        <w:spacing w:after="0" w:line="240" w:lineRule="auto"/>
        <w:jc w:val="both"/>
        <w:rPr>
          <w:rFonts w:ascii="Calibri" w:hAnsi="Calibri"/>
          <w:lang w:eastAsia="es-ES"/>
        </w:rPr>
      </w:pPr>
      <w:r w:rsidRPr="00FC4913">
        <w:rPr>
          <w:lang w:val="es-ES_tradnl" w:eastAsia="es-ES"/>
        </w:rPr>
        <w:t xml:space="preserve">Esta actividad se lleva a cabo bajo el </w:t>
      </w:r>
      <w:r w:rsidRPr="00D407EC">
        <w:rPr>
          <w:lang w:val="es-ES_tradnl" w:eastAsia="es-ES"/>
        </w:rPr>
        <w:t>contrato N° 460002</w:t>
      </w:r>
      <w:r>
        <w:rPr>
          <w:lang w:val="es-ES_tradnl" w:eastAsia="es-ES"/>
        </w:rPr>
        <w:t>8041</w:t>
      </w:r>
      <w:r w:rsidRPr="00D407EC">
        <w:rPr>
          <w:lang w:val="es-ES_tradnl" w:eastAsia="es-ES"/>
        </w:rPr>
        <w:t xml:space="preserve"> “</w:t>
      </w:r>
      <w:r w:rsidRPr="00082742">
        <w:rPr>
          <w:lang w:val="es-ES_tradnl" w:eastAsia="es-ES"/>
        </w:rPr>
        <w:t xml:space="preserve">Servicio </w:t>
      </w:r>
      <w:r>
        <w:rPr>
          <w:lang w:val="es-ES_tradnl" w:eastAsia="es-ES"/>
        </w:rPr>
        <w:t xml:space="preserve">de </w:t>
      </w:r>
      <w:r w:rsidRPr="00082742">
        <w:rPr>
          <w:lang w:val="es-ES_tradnl" w:eastAsia="es-ES"/>
        </w:rPr>
        <w:t>operación</w:t>
      </w:r>
      <w:r>
        <w:rPr>
          <w:lang w:val="es-ES_tradnl" w:eastAsia="es-ES"/>
        </w:rPr>
        <w:t>,</w:t>
      </w:r>
      <w:r w:rsidRPr="00082742">
        <w:rPr>
          <w:lang w:val="es-ES_tradnl" w:eastAsia="es-ES"/>
        </w:rPr>
        <w:t xml:space="preserve"> mantenimiento industrial</w:t>
      </w:r>
      <w:r>
        <w:rPr>
          <w:lang w:val="es-ES_tradnl" w:eastAsia="es-ES"/>
        </w:rPr>
        <w:t xml:space="preserve"> hídrico, eléctrico y otros, División Salvador</w:t>
      </w:r>
      <w:r w:rsidRPr="00D407EC">
        <w:rPr>
          <w:lang w:val="es-ES_tradnl" w:eastAsia="es-ES"/>
        </w:rPr>
        <w:t>”</w:t>
      </w:r>
      <w:r w:rsidRPr="00FC4913">
        <w:rPr>
          <w:lang w:val="es-ES_tradnl" w:eastAsia="es-ES"/>
        </w:rPr>
        <w:t xml:space="preserve"> de la Superintendencia de Aguas y Relaves,</w:t>
      </w:r>
      <w:r>
        <w:rPr>
          <w:lang w:val="es-ES_tradnl" w:eastAsia="es-ES"/>
        </w:rPr>
        <w:t xml:space="preserve"> con la</w:t>
      </w:r>
      <w:r w:rsidRPr="00FC4913">
        <w:rPr>
          <w:lang w:val="es-ES_tradnl" w:eastAsia="es-ES"/>
        </w:rPr>
        <w:t xml:space="preserve"> </w:t>
      </w:r>
      <w:r>
        <w:rPr>
          <w:lang w:val="es-ES_tradnl" w:eastAsia="es-ES"/>
        </w:rPr>
        <w:t xml:space="preserve">empresa de Mantenciones y Servicios </w:t>
      </w:r>
      <w:proofErr w:type="spellStart"/>
      <w:r>
        <w:rPr>
          <w:lang w:val="es-ES_tradnl" w:eastAsia="es-ES"/>
        </w:rPr>
        <w:t>Salfa</w:t>
      </w:r>
      <w:proofErr w:type="spellEnd"/>
      <w:r>
        <w:rPr>
          <w:lang w:val="es-ES_tradnl" w:eastAsia="es-ES"/>
        </w:rPr>
        <w:t xml:space="preserve"> S.A. </w:t>
      </w:r>
      <w:bookmarkStart w:id="21" w:name="_GoBack"/>
      <w:bookmarkEnd w:id="21"/>
      <w:r w:rsidR="00C83C7E" w:rsidRPr="00FC4913">
        <w:rPr>
          <w:lang w:val="es-ES_tradnl" w:eastAsia="es-ES"/>
        </w:rPr>
        <w:t xml:space="preserve">El personal </w:t>
      </w:r>
      <w:r w:rsidR="00204625" w:rsidRPr="00FC4913">
        <w:rPr>
          <w:lang w:val="es-ES_tradnl" w:eastAsia="es-ES"/>
        </w:rPr>
        <w:t xml:space="preserve">que </w:t>
      </w:r>
      <w:r w:rsidR="00C83C7E" w:rsidRPr="00FC4913">
        <w:rPr>
          <w:lang w:val="es-ES_tradnl" w:eastAsia="es-ES"/>
        </w:rPr>
        <w:t>ejecuta las mediciones consiste en 04 operadores que se desempeñan en un turno de 14x14</w:t>
      </w:r>
      <w:r w:rsidR="00204625" w:rsidRPr="00FC4913">
        <w:rPr>
          <w:lang w:val="es-ES_tradnl" w:eastAsia="es-ES"/>
        </w:rPr>
        <w:t xml:space="preserve"> días</w:t>
      </w:r>
      <w:r w:rsidR="0086619A" w:rsidRPr="00FC4913">
        <w:rPr>
          <w:lang w:val="es-ES_tradnl" w:eastAsia="es-ES"/>
        </w:rPr>
        <w:t>.</w:t>
      </w:r>
      <w:r w:rsidR="00D979BF">
        <w:rPr>
          <w:lang w:val="es-ES_tradnl" w:eastAsia="es-ES"/>
        </w:rPr>
        <w:t xml:space="preserve"> </w:t>
      </w:r>
      <w:r w:rsidR="00C83C7E" w:rsidRPr="00FC4913">
        <w:rPr>
          <w:lang w:val="es-ES_tradnl" w:eastAsia="es-ES"/>
        </w:rPr>
        <w:t xml:space="preserve">Para la correcta ejecución de la actividad, los operadores son coordinados y supervisados por </w:t>
      </w:r>
      <w:r w:rsidR="0086619A" w:rsidRPr="00FC4913">
        <w:rPr>
          <w:lang w:val="es-ES_tradnl" w:eastAsia="es-ES"/>
        </w:rPr>
        <w:t xml:space="preserve">un profesional de </w:t>
      </w:r>
      <w:r w:rsidR="00C83C7E" w:rsidRPr="00FC4913">
        <w:rPr>
          <w:lang w:val="es-ES_tradnl" w:eastAsia="es-ES"/>
        </w:rPr>
        <w:t>la Superintendencia de Aguas y Relaves, a través de su área de Suministro Hídrico.</w:t>
      </w:r>
      <w:r w:rsidR="00AA2989">
        <w:rPr>
          <w:rFonts w:ascii="Calibri" w:hAnsi="Calibri"/>
          <w:lang w:eastAsia="es-ES"/>
        </w:rPr>
        <w:br w:type="page"/>
      </w:r>
    </w:p>
    <w:p w14:paraId="7A868BBE" w14:textId="56B8D584" w:rsidR="00F0152B" w:rsidRDefault="00D26026" w:rsidP="00F0152B">
      <w:pPr>
        <w:pStyle w:val="Ttulo1"/>
        <w:numPr>
          <w:ilvl w:val="0"/>
          <w:numId w:val="2"/>
        </w:numPr>
        <w:rPr>
          <w:rFonts w:ascii="Calibri" w:hAnsi="Calibri"/>
          <w:szCs w:val="22"/>
          <w:lang w:eastAsia="es-ES"/>
        </w:rPr>
      </w:pPr>
      <w:bookmarkStart w:id="22" w:name="_Toc134646183"/>
      <w:bookmarkEnd w:id="13"/>
      <w:bookmarkEnd w:id="20"/>
      <w:r>
        <w:rPr>
          <w:rFonts w:ascii="Calibri" w:hAnsi="Calibri"/>
          <w:szCs w:val="22"/>
          <w:lang w:eastAsia="es-ES"/>
        </w:rPr>
        <w:lastRenderedPageBreak/>
        <w:t>RESULTADOS</w:t>
      </w:r>
      <w:bookmarkEnd w:id="22"/>
    </w:p>
    <w:p w14:paraId="16ABEABE" w14:textId="77777777" w:rsidR="004A36ED" w:rsidRPr="004A36ED" w:rsidRDefault="004A36ED" w:rsidP="004A36ED">
      <w:pPr>
        <w:spacing w:after="0" w:line="240" w:lineRule="auto"/>
        <w:rPr>
          <w:lang w:val="es-ES_tradnl" w:eastAsia="es-ES"/>
        </w:rPr>
      </w:pPr>
    </w:p>
    <w:p w14:paraId="0DE26A21" w14:textId="0AF9C025" w:rsidR="00380FA4" w:rsidRPr="00A321BB" w:rsidRDefault="00A321BB" w:rsidP="00A321BB">
      <w:pPr>
        <w:spacing w:after="0" w:line="240" w:lineRule="auto"/>
        <w:jc w:val="both"/>
        <w:rPr>
          <w:rFonts w:ascii="Calibri" w:eastAsia="Times New Roman" w:hAnsi="Calibri" w:cs="Times New Roman"/>
          <w:bCs/>
          <w:spacing w:val="-3"/>
          <w:szCs w:val="20"/>
          <w:lang w:val="es-ES_tradnl" w:eastAsia="es-ES"/>
        </w:rPr>
      </w:pPr>
      <w:r>
        <w:rPr>
          <w:rFonts w:ascii="Calibri" w:eastAsia="Times New Roman" w:hAnsi="Calibri" w:cs="Times New Roman"/>
          <w:bCs/>
          <w:spacing w:val="-3"/>
          <w:szCs w:val="20"/>
          <w:lang w:val="es-ES_tradnl" w:eastAsia="es-ES"/>
        </w:rPr>
        <w:t>De acuerdo al registro diario de las 8:00 h de la mañana, el caudal medio diario obtenido se presenta a continuación:</w:t>
      </w:r>
    </w:p>
    <w:p w14:paraId="628A8107" w14:textId="493B13CB" w:rsidR="002F1D6F" w:rsidRPr="00A321BB" w:rsidRDefault="002F1D6F" w:rsidP="00A321BB">
      <w:pPr>
        <w:spacing w:after="0" w:line="240" w:lineRule="auto"/>
        <w:jc w:val="both"/>
        <w:rPr>
          <w:rFonts w:ascii="Calibri" w:eastAsia="Times New Roman" w:hAnsi="Calibri"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00A321BB" w:rsidRPr="00E21EA2" w14:paraId="60C35C41" w14:textId="77777777" w:rsidTr="00A321BB">
        <w:trPr>
          <w:trHeight w:val="735"/>
        </w:trPr>
        <w:tc>
          <w:tcPr>
            <w:tcW w:w="552"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350D785"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Día</w:t>
            </w:r>
          </w:p>
        </w:tc>
        <w:tc>
          <w:tcPr>
            <w:tcW w:w="1134" w:type="dxa"/>
            <w:vMerge w:val="restart"/>
            <w:tcBorders>
              <w:top w:val="single" w:sz="12" w:space="0" w:color="auto"/>
              <w:left w:val="single" w:sz="8" w:space="0" w:color="auto"/>
              <w:bottom w:val="single" w:sz="12" w:space="0" w:color="000000"/>
              <w:right w:val="single" w:sz="12" w:space="0" w:color="auto"/>
            </w:tcBorders>
            <w:shd w:val="clear" w:color="000000" w:fill="C6D9F1"/>
            <w:vAlign w:val="center"/>
            <w:hideMark/>
          </w:tcPr>
          <w:p w14:paraId="6F68C149"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Fecha</w:t>
            </w:r>
          </w:p>
        </w:tc>
        <w:tc>
          <w:tcPr>
            <w:tcW w:w="1276"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0CC01A9" w14:textId="6078F1AD" w:rsidR="00A321BB" w:rsidRPr="00E21EA2" w:rsidRDefault="00A321BB" w:rsidP="00EA6268">
            <w:pPr>
              <w:spacing w:after="0" w:line="0" w:lineRule="atLeast"/>
              <w:jc w:val="center"/>
              <w:rPr>
                <w:rFonts w:ascii="Calibri" w:eastAsia="Times New Roman" w:hAnsi="Calibri" w:cs="Calibri"/>
                <w:b/>
                <w:bCs/>
                <w:color w:val="000000"/>
                <w:sz w:val="18"/>
                <w:szCs w:val="18"/>
                <w:lang w:eastAsia="es-CL"/>
              </w:rPr>
            </w:pPr>
            <w:r>
              <w:rPr>
                <w:rFonts w:ascii="Calibri" w:eastAsia="Times New Roman" w:hAnsi="Calibri" w:cs="Calibri"/>
                <w:b/>
                <w:bCs/>
                <w:color w:val="000000"/>
                <w:sz w:val="18"/>
                <w:szCs w:val="18"/>
                <w:lang w:eastAsia="es-CL"/>
              </w:rPr>
              <w:t xml:space="preserve">Caudal </w:t>
            </w:r>
            <w:r w:rsidRPr="00E21EA2">
              <w:rPr>
                <w:rFonts w:ascii="Calibri" w:eastAsia="Times New Roman" w:hAnsi="Calibri" w:cs="Calibri"/>
                <w:b/>
                <w:bCs/>
                <w:color w:val="000000"/>
                <w:sz w:val="18"/>
                <w:szCs w:val="18"/>
                <w:lang w:eastAsia="es-CL"/>
              </w:rPr>
              <w:t>medio diario (l/s)</w:t>
            </w:r>
            <w:r w:rsidRPr="00E21EA2">
              <w:rPr>
                <w:rFonts w:ascii="Calibri" w:eastAsia="Times New Roman" w:hAnsi="Calibri" w:cs="Calibri"/>
                <w:b/>
                <w:bCs/>
                <w:color w:val="000000"/>
                <w:sz w:val="18"/>
                <w:szCs w:val="18"/>
                <w:vertAlign w:val="superscript"/>
                <w:lang w:eastAsia="es-CL"/>
              </w:rPr>
              <w:t>(</w:t>
            </w:r>
            <w:r w:rsidRPr="00E21EA2">
              <w:rPr>
                <w:rFonts w:ascii="Calibri" w:eastAsia="Times New Roman" w:hAnsi="Calibri" w:cs="Calibri"/>
                <w:b/>
                <w:bCs/>
                <w:color w:val="000000"/>
                <w:sz w:val="18"/>
                <w:szCs w:val="18"/>
                <w:lang w:eastAsia="es-CL"/>
              </w:rPr>
              <w:t>*</w:t>
            </w:r>
            <w:r w:rsidRPr="00E21EA2">
              <w:rPr>
                <w:rFonts w:ascii="Calibri" w:eastAsia="Times New Roman" w:hAnsi="Calibri" w:cs="Calibri"/>
                <w:b/>
                <w:bCs/>
                <w:color w:val="000000"/>
                <w:sz w:val="18"/>
                <w:szCs w:val="18"/>
                <w:vertAlign w:val="superscript"/>
                <w:lang w:eastAsia="es-CL"/>
              </w:rPr>
              <w:t>)</w:t>
            </w:r>
          </w:p>
        </w:tc>
      </w:tr>
      <w:tr w:rsidR="00A321BB" w:rsidRPr="00E21EA2" w14:paraId="1B52FBD4" w14:textId="77777777" w:rsidTr="00A321BB">
        <w:trPr>
          <w:trHeight w:val="509"/>
        </w:trPr>
        <w:tc>
          <w:tcPr>
            <w:tcW w:w="552" w:type="dxa"/>
            <w:vMerge/>
            <w:tcBorders>
              <w:top w:val="single" w:sz="12" w:space="0" w:color="auto"/>
              <w:left w:val="single" w:sz="12" w:space="0" w:color="auto"/>
              <w:bottom w:val="single" w:sz="12" w:space="0" w:color="000000"/>
              <w:right w:val="single" w:sz="8" w:space="0" w:color="auto"/>
            </w:tcBorders>
            <w:vAlign w:val="center"/>
            <w:hideMark/>
          </w:tcPr>
          <w:p w14:paraId="41B72445"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134" w:type="dxa"/>
            <w:vMerge/>
            <w:tcBorders>
              <w:top w:val="single" w:sz="12" w:space="0" w:color="auto"/>
              <w:left w:val="single" w:sz="8" w:space="0" w:color="auto"/>
              <w:bottom w:val="single" w:sz="12" w:space="0" w:color="000000"/>
              <w:right w:val="single" w:sz="12" w:space="0" w:color="auto"/>
            </w:tcBorders>
            <w:vAlign w:val="center"/>
            <w:hideMark/>
          </w:tcPr>
          <w:p w14:paraId="29F7522B"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276" w:type="dxa"/>
            <w:vMerge/>
            <w:tcBorders>
              <w:top w:val="single" w:sz="12" w:space="0" w:color="auto"/>
              <w:left w:val="single" w:sz="12" w:space="0" w:color="auto"/>
              <w:bottom w:val="single" w:sz="12" w:space="0" w:color="000000"/>
              <w:right w:val="single" w:sz="8" w:space="0" w:color="auto"/>
            </w:tcBorders>
            <w:vAlign w:val="center"/>
            <w:hideMark/>
          </w:tcPr>
          <w:p w14:paraId="10181311"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r>
      <w:tr w:rsidR="00623887" w:rsidRPr="00E21EA2" w14:paraId="2C5C8DA8" w14:textId="77777777" w:rsidTr="00AB137C">
        <w:trPr>
          <w:trHeight w:val="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993BC9F"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w:t>
            </w:r>
          </w:p>
        </w:tc>
        <w:tc>
          <w:tcPr>
            <w:tcW w:w="1134" w:type="dxa"/>
            <w:tcBorders>
              <w:top w:val="nil"/>
              <w:left w:val="nil"/>
              <w:bottom w:val="single" w:sz="8" w:space="0" w:color="auto"/>
              <w:right w:val="single" w:sz="12" w:space="0" w:color="auto"/>
            </w:tcBorders>
            <w:shd w:val="clear" w:color="auto" w:fill="auto"/>
            <w:vAlign w:val="center"/>
            <w:hideMark/>
          </w:tcPr>
          <w:p w14:paraId="13B7F9FA" w14:textId="6C483211"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01</w:t>
            </w:r>
            <w:r>
              <w:rPr>
                <w:rFonts w:ascii="Calibri" w:eastAsia="Times New Roman" w:hAnsi="Calibri" w:cs="Calibri"/>
                <w:color w:val="000000"/>
                <w:sz w:val="16"/>
                <w:szCs w:val="16"/>
                <w:lang w:eastAsia="es-CL"/>
              </w:rPr>
              <w:t>.09.2024</w:t>
            </w:r>
          </w:p>
        </w:tc>
        <w:tc>
          <w:tcPr>
            <w:tcW w:w="1276" w:type="dxa"/>
            <w:tcBorders>
              <w:top w:val="nil"/>
              <w:left w:val="nil"/>
              <w:bottom w:val="single" w:sz="8" w:space="0" w:color="auto"/>
              <w:right w:val="single" w:sz="8" w:space="0" w:color="auto"/>
            </w:tcBorders>
            <w:shd w:val="clear" w:color="auto" w:fill="auto"/>
          </w:tcPr>
          <w:p w14:paraId="13FDB9F9" w14:textId="140D2F44"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30,3</w:t>
            </w:r>
          </w:p>
        </w:tc>
      </w:tr>
      <w:tr w:rsidR="00623887" w:rsidRPr="00E21EA2" w14:paraId="6D27AA37" w14:textId="77777777" w:rsidTr="00AB137C">
        <w:trPr>
          <w:trHeight w:val="16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5B32B43"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w:t>
            </w:r>
          </w:p>
        </w:tc>
        <w:tc>
          <w:tcPr>
            <w:tcW w:w="1134" w:type="dxa"/>
            <w:tcBorders>
              <w:top w:val="nil"/>
              <w:left w:val="nil"/>
              <w:bottom w:val="single" w:sz="8" w:space="0" w:color="auto"/>
              <w:right w:val="single" w:sz="12" w:space="0" w:color="auto"/>
            </w:tcBorders>
            <w:shd w:val="clear" w:color="auto" w:fill="auto"/>
            <w:vAlign w:val="center"/>
            <w:hideMark/>
          </w:tcPr>
          <w:p w14:paraId="758FA33F" w14:textId="5CA14A50"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02</w:t>
            </w:r>
            <w:r>
              <w:rPr>
                <w:rFonts w:ascii="Calibri" w:eastAsia="Times New Roman" w:hAnsi="Calibri" w:cs="Calibri"/>
                <w:color w:val="000000"/>
                <w:sz w:val="16"/>
                <w:szCs w:val="16"/>
                <w:lang w:eastAsia="es-CL"/>
              </w:rPr>
              <w:t>.09.2024</w:t>
            </w:r>
          </w:p>
        </w:tc>
        <w:tc>
          <w:tcPr>
            <w:tcW w:w="1276" w:type="dxa"/>
            <w:tcBorders>
              <w:top w:val="nil"/>
              <w:left w:val="nil"/>
              <w:bottom w:val="single" w:sz="8" w:space="0" w:color="auto"/>
              <w:right w:val="single" w:sz="8" w:space="0" w:color="auto"/>
            </w:tcBorders>
            <w:shd w:val="clear" w:color="auto" w:fill="auto"/>
          </w:tcPr>
          <w:p w14:paraId="2276961C" w14:textId="6776C145"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30,8</w:t>
            </w:r>
          </w:p>
        </w:tc>
      </w:tr>
      <w:tr w:rsidR="00623887" w:rsidRPr="00E21EA2" w14:paraId="36966BC2" w14:textId="77777777" w:rsidTr="00AB137C">
        <w:trPr>
          <w:trHeight w:val="23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5BA031B"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3</w:t>
            </w:r>
          </w:p>
        </w:tc>
        <w:tc>
          <w:tcPr>
            <w:tcW w:w="1134" w:type="dxa"/>
            <w:tcBorders>
              <w:top w:val="nil"/>
              <w:left w:val="nil"/>
              <w:bottom w:val="single" w:sz="8" w:space="0" w:color="auto"/>
              <w:right w:val="single" w:sz="12" w:space="0" w:color="auto"/>
            </w:tcBorders>
            <w:shd w:val="clear" w:color="auto" w:fill="auto"/>
            <w:vAlign w:val="center"/>
            <w:hideMark/>
          </w:tcPr>
          <w:p w14:paraId="6C15F7DA" w14:textId="2A7D023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03</w:t>
            </w:r>
            <w:r>
              <w:rPr>
                <w:rFonts w:ascii="Calibri" w:eastAsia="Times New Roman" w:hAnsi="Calibri" w:cs="Calibri"/>
                <w:color w:val="000000"/>
                <w:sz w:val="16"/>
                <w:szCs w:val="16"/>
                <w:lang w:eastAsia="es-CL"/>
              </w:rPr>
              <w:t>.09.2024</w:t>
            </w:r>
          </w:p>
        </w:tc>
        <w:tc>
          <w:tcPr>
            <w:tcW w:w="1276" w:type="dxa"/>
            <w:tcBorders>
              <w:top w:val="nil"/>
              <w:left w:val="nil"/>
              <w:bottom w:val="single" w:sz="8" w:space="0" w:color="auto"/>
              <w:right w:val="single" w:sz="8" w:space="0" w:color="auto"/>
            </w:tcBorders>
            <w:shd w:val="clear" w:color="auto" w:fill="auto"/>
          </w:tcPr>
          <w:p w14:paraId="21D24641" w14:textId="515E8AED"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29,5</w:t>
            </w:r>
          </w:p>
        </w:tc>
      </w:tr>
      <w:tr w:rsidR="00623887" w:rsidRPr="00E21EA2" w14:paraId="48EF6780" w14:textId="77777777" w:rsidTr="00AB137C">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3B0C612"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4</w:t>
            </w:r>
          </w:p>
        </w:tc>
        <w:tc>
          <w:tcPr>
            <w:tcW w:w="1134" w:type="dxa"/>
            <w:tcBorders>
              <w:top w:val="nil"/>
              <w:left w:val="nil"/>
              <w:bottom w:val="single" w:sz="8" w:space="0" w:color="auto"/>
              <w:right w:val="single" w:sz="12" w:space="0" w:color="auto"/>
            </w:tcBorders>
            <w:shd w:val="clear" w:color="auto" w:fill="auto"/>
            <w:vAlign w:val="center"/>
            <w:hideMark/>
          </w:tcPr>
          <w:p w14:paraId="6FAB7D26" w14:textId="378CDAB6"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04.09.2024</w:t>
            </w:r>
          </w:p>
        </w:tc>
        <w:tc>
          <w:tcPr>
            <w:tcW w:w="1276" w:type="dxa"/>
            <w:tcBorders>
              <w:top w:val="nil"/>
              <w:left w:val="nil"/>
              <w:bottom w:val="single" w:sz="8" w:space="0" w:color="auto"/>
              <w:right w:val="single" w:sz="8" w:space="0" w:color="auto"/>
            </w:tcBorders>
            <w:shd w:val="clear" w:color="auto" w:fill="auto"/>
          </w:tcPr>
          <w:p w14:paraId="20ED0821" w14:textId="5175CBC9"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31,0</w:t>
            </w:r>
          </w:p>
        </w:tc>
      </w:tr>
      <w:tr w:rsidR="00623887" w:rsidRPr="00E21EA2" w14:paraId="03C221D2" w14:textId="77777777" w:rsidTr="00AB137C">
        <w:trPr>
          <w:trHeight w:val="18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36269FA"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5</w:t>
            </w:r>
          </w:p>
        </w:tc>
        <w:tc>
          <w:tcPr>
            <w:tcW w:w="1134" w:type="dxa"/>
            <w:tcBorders>
              <w:top w:val="nil"/>
              <w:left w:val="nil"/>
              <w:bottom w:val="single" w:sz="8" w:space="0" w:color="auto"/>
              <w:right w:val="single" w:sz="12" w:space="0" w:color="auto"/>
            </w:tcBorders>
            <w:shd w:val="clear" w:color="auto" w:fill="auto"/>
            <w:vAlign w:val="center"/>
            <w:hideMark/>
          </w:tcPr>
          <w:p w14:paraId="11885272" w14:textId="2E804ED3"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05.09.2024</w:t>
            </w:r>
          </w:p>
        </w:tc>
        <w:tc>
          <w:tcPr>
            <w:tcW w:w="1276" w:type="dxa"/>
            <w:tcBorders>
              <w:top w:val="nil"/>
              <w:left w:val="nil"/>
              <w:bottom w:val="single" w:sz="8" w:space="0" w:color="auto"/>
              <w:right w:val="single" w:sz="8" w:space="0" w:color="auto"/>
            </w:tcBorders>
            <w:shd w:val="clear" w:color="auto" w:fill="auto"/>
          </w:tcPr>
          <w:p w14:paraId="35CFA2DA" w14:textId="3DF4ED93"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30,3</w:t>
            </w:r>
          </w:p>
        </w:tc>
      </w:tr>
      <w:tr w:rsidR="00623887" w:rsidRPr="00E21EA2" w14:paraId="19B48B7F" w14:textId="77777777" w:rsidTr="00AB137C">
        <w:trPr>
          <w:trHeight w:val="11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9982578"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6</w:t>
            </w:r>
          </w:p>
        </w:tc>
        <w:tc>
          <w:tcPr>
            <w:tcW w:w="1134" w:type="dxa"/>
            <w:tcBorders>
              <w:top w:val="nil"/>
              <w:left w:val="nil"/>
              <w:bottom w:val="single" w:sz="8" w:space="0" w:color="auto"/>
              <w:right w:val="single" w:sz="12" w:space="0" w:color="auto"/>
            </w:tcBorders>
            <w:shd w:val="clear" w:color="auto" w:fill="auto"/>
            <w:vAlign w:val="center"/>
            <w:hideMark/>
          </w:tcPr>
          <w:p w14:paraId="6CE23E90" w14:textId="7E5CD821"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06.09.2024</w:t>
            </w:r>
          </w:p>
        </w:tc>
        <w:tc>
          <w:tcPr>
            <w:tcW w:w="1276" w:type="dxa"/>
            <w:tcBorders>
              <w:top w:val="nil"/>
              <w:left w:val="nil"/>
              <w:bottom w:val="single" w:sz="8" w:space="0" w:color="auto"/>
              <w:right w:val="single" w:sz="8" w:space="0" w:color="auto"/>
            </w:tcBorders>
            <w:shd w:val="clear" w:color="auto" w:fill="auto"/>
          </w:tcPr>
          <w:p w14:paraId="3E870F93" w14:textId="6EAB76FD"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33,5</w:t>
            </w:r>
          </w:p>
        </w:tc>
      </w:tr>
      <w:tr w:rsidR="00623887" w:rsidRPr="00E21EA2" w14:paraId="2A0D3140" w14:textId="77777777" w:rsidTr="00AB137C">
        <w:trPr>
          <w:trHeight w:val="1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58379E"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7</w:t>
            </w:r>
          </w:p>
        </w:tc>
        <w:tc>
          <w:tcPr>
            <w:tcW w:w="1134" w:type="dxa"/>
            <w:tcBorders>
              <w:top w:val="nil"/>
              <w:left w:val="nil"/>
              <w:bottom w:val="single" w:sz="8" w:space="0" w:color="auto"/>
              <w:right w:val="single" w:sz="12" w:space="0" w:color="auto"/>
            </w:tcBorders>
            <w:shd w:val="clear" w:color="auto" w:fill="auto"/>
            <w:vAlign w:val="center"/>
            <w:hideMark/>
          </w:tcPr>
          <w:p w14:paraId="595A6FE1" w14:textId="038C9ADE"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07.09.2024</w:t>
            </w:r>
          </w:p>
        </w:tc>
        <w:tc>
          <w:tcPr>
            <w:tcW w:w="1276" w:type="dxa"/>
            <w:tcBorders>
              <w:top w:val="nil"/>
              <w:left w:val="nil"/>
              <w:bottom w:val="single" w:sz="8" w:space="0" w:color="auto"/>
              <w:right w:val="single" w:sz="8" w:space="0" w:color="auto"/>
            </w:tcBorders>
            <w:shd w:val="clear" w:color="auto" w:fill="auto"/>
          </w:tcPr>
          <w:p w14:paraId="7D82EF83" w14:textId="0BFF00D8"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32,4</w:t>
            </w:r>
          </w:p>
        </w:tc>
      </w:tr>
      <w:tr w:rsidR="00623887" w:rsidRPr="00E21EA2" w14:paraId="6BC2BADC" w14:textId="77777777" w:rsidTr="00AB137C">
        <w:trPr>
          <w:trHeight w:val="10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7273852"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8</w:t>
            </w:r>
          </w:p>
        </w:tc>
        <w:tc>
          <w:tcPr>
            <w:tcW w:w="1134" w:type="dxa"/>
            <w:tcBorders>
              <w:top w:val="nil"/>
              <w:left w:val="nil"/>
              <w:bottom w:val="single" w:sz="8" w:space="0" w:color="auto"/>
              <w:right w:val="single" w:sz="12" w:space="0" w:color="auto"/>
            </w:tcBorders>
            <w:shd w:val="clear" w:color="auto" w:fill="auto"/>
            <w:vAlign w:val="center"/>
            <w:hideMark/>
          </w:tcPr>
          <w:p w14:paraId="16A873FD" w14:textId="495B4E6D"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08.09.2024</w:t>
            </w:r>
          </w:p>
        </w:tc>
        <w:tc>
          <w:tcPr>
            <w:tcW w:w="1276" w:type="dxa"/>
            <w:tcBorders>
              <w:top w:val="nil"/>
              <w:left w:val="nil"/>
              <w:bottom w:val="single" w:sz="8" w:space="0" w:color="auto"/>
              <w:right w:val="single" w:sz="8" w:space="0" w:color="auto"/>
            </w:tcBorders>
            <w:shd w:val="clear" w:color="auto" w:fill="auto"/>
          </w:tcPr>
          <w:p w14:paraId="57766E5A" w14:textId="58646D0F"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29,9</w:t>
            </w:r>
          </w:p>
        </w:tc>
      </w:tr>
      <w:tr w:rsidR="00623887" w:rsidRPr="00E21EA2" w14:paraId="2B37EAAA" w14:textId="77777777" w:rsidTr="00AB137C">
        <w:trPr>
          <w:trHeight w:val="18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8877C0A"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9</w:t>
            </w:r>
          </w:p>
        </w:tc>
        <w:tc>
          <w:tcPr>
            <w:tcW w:w="1134" w:type="dxa"/>
            <w:tcBorders>
              <w:top w:val="nil"/>
              <w:left w:val="nil"/>
              <w:bottom w:val="single" w:sz="8" w:space="0" w:color="auto"/>
              <w:right w:val="single" w:sz="12" w:space="0" w:color="auto"/>
            </w:tcBorders>
            <w:shd w:val="clear" w:color="auto" w:fill="auto"/>
            <w:vAlign w:val="center"/>
            <w:hideMark/>
          </w:tcPr>
          <w:p w14:paraId="70AE57AF" w14:textId="002B2681"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09.09.2024</w:t>
            </w:r>
          </w:p>
        </w:tc>
        <w:tc>
          <w:tcPr>
            <w:tcW w:w="1276" w:type="dxa"/>
            <w:tcBorders>
              <w:top w:val="nil"/>
              <w:left w:val="nil"/>
              <w:bottom w:val="single" w:sz="8" w:space="0" w:color="auto"/>
              <w:right w:val="single" w:sz="8" w:space="0" w:color="auto"/>
            </w:tcBorders>
            <w:shd w:val="clear" w:color="auto" w:fill="auto"/>
          </w:tcPr>
          <w:p w14:paraId="6B66BC6C" w14:textId="0F9344E8"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34,1</w:t>
            </w:r>
          </w:p>
        </w:tc>
      </w:tr>
      <w:tr w:rsidR="00623887" w:rsidRPr="00E21EA2" w14:paraId="69BA6E11" w14:textId="77777777" w:rsidTr="00AB137C">
        <w:trPr>
          <w:trHeight w:val="10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B3245F0"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10</w:t>
            </w:r>
          </w:p>
        </w:tc>
        <w:tc>
          <w:tcPr>
            <w:tcW w:w="1134" w:type="dxa"/>
            <w:tcBorders>
              <w:top w:val="nil"/>
              <w:left w:val="nil"/>
              <w:bottom w:val="single" w:sz="8" w:space="0" w:color="auto"/>
              <w:right w:val="single" w:sz="12" w:space="0" w:color="auto"/>
            </w:tcBorders>
            <w:shd w:val="clear" w:color="auto" w:fill="auto"/>
            <w:vAlign w:val="center"/>
            <w:hideMark/>
          </w:tcPr>
          <w:p w14:paraId="72B1DB48" w14:textId="1000A095"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10.09.2024</w:t>
            </w:r>
          </w:p>
        </w:tc>
        <w:tc>
          <w:tcPr>
            <w:tcW w:w="1276" w:type="dxa"/>
            <w:tcBorders>
              <w:top w:val="nil"/>
              <w:left w:val="nil"/>
              <w:bottom w:val="single" w:sz="8" w:space="0" w:color="auto"/>
              <w:right w:val="single" w:sz="8" w:space="0" w:color="auto"/>
            </w:tcBorders>
            <w:shd w:val="clear" w:color="auto" w:fill="auto"/>
          </w:tcPr>
          <w:p w14:paraId="2C3643DB" w14:textId="374B1E9F"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33,3</w:t>
            </w:r>
          </w:p>
        </w:tc>
      </w:tr>
      <w:tr w:rsidR="00623887" w:rsidRPr="00E21EA2" w14:paraId="458EDDB0" w14:textId="77777777" w:rsidTr="00AB137C">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01D6F59"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11</w:t>
            </w:r>
          </w:p>
        </w:tc>
        <w:tc>
          <w:tcPr>
            <w:tcW w:w="1134" w:type="dxa"/>
            <w:tcBorders>
              <w:top w:val="nil"/>
              <w:left w:val="nil"/>
              <w:bottom w:val="single" w:sz="8" w:space="0" w:color="auto"/>
              <w:right w:val="single" w:sz="12" w:space="0" w:color="auto"/>
            </w:tcBorders>
            <w:shd w:val="clear" w:color="auto" w:fill="auto"/>
            <w:vAlign w:val="center"/>
            <w:hideMark/>
          </w:tcPr>
          <w:p w14:paraId="744575C2" w14:textId="0FA1693C"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11.09.2024</w:t>
            </w:r>
          </w:p>
        </w:tc>
        <w:tc>
          <w:tcPr>
            <w:tcW w:w="1276" w:type="dxa"/>
            <w:tcBorders>
              <w:top w:val="nil"/>
              <w:left w:val="nil"/>
              <w:bottom w:val="single" w:sz="8" w:space="0" w:color="auto"/>
              <w:right w:val="single" w:sz="8" w:space="0" w:color="auto"/>
            </w:tcBorders>
            <w:shd w:val="clear" w:color="auto" w:fill="auto"/>
          </w:tcPr>
          <w:p w14:paraId="27C377CF" w14:textId="2B959D7D"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33,4</w:t>
            </w:r>
          </w:p>
        </w:tc>
      </w:tr>
      <w:tr w:rsidR="00623887" w:rsidRPr="00E21EA2" w14:paraId="620A036F" w14:textId="77777777" w:rsidTr="00AB137C">
        <w:trPr>
          <w:trHeight w:val="108"/>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4DB7571"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12</w:t>
            </w:r>
          </w:p>
        </w:tc>
        <w:tc>
          <w:tcPr>
            <w:tcW w:w="1134" w:type="dxa"/>
            <w:tcBorders>
              <w:top w:val="nil"/>
              <w:left w:val="nil"/>
              <w:bottom w:val="single" w:sz="8" w:space="0" w:color="auto"/>
              <w:right w:val="single" w:sz="12" w:space="0" w:color="auto"/>
            </w:tcBorders>
            <w:shd w:val="clear" w:color="auto" w:fill="auto"/>
            <w:vAlign w:val="center"/>
            <w:hideMark/>
          </w:tcPr>
          <w:p w14:paraId="423534FC" w14:textId="70115C8F"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12.09.2024</w:t>
            </w:r>
          </w:p>
        </w:tc>
        <w:tc>
          <w:tcPr>
            <w:tcW w:w="1276" w:type="dxa"/>
            <w:tcBorders>
              <w:top w:val="nil"/>
              <w:left w:val="nil"/>
              <w:bottom w:val="single" w:sz="8" w:space="0" w:color="auto"/>
              <w:right w:val="single" w:sz="8" w:space="0" w:color="auto"/>
            </w:tcBorders>
            <w:shd w:val="clear" w:color="auto" w:fill="auto"/>
          </w:tcPr>
          <w:p w14:paraId="0E3E8596" w14:textId="72B91554"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33,5</w:t>
            </w:r>
          </w:p>
        </w:tc>
      </w:tr>
      <w:tr w:rsidR="00623887" w:rsidRPr="00E21EA2" w14:paraId="4C727A18" w14:textId="77777777" w:rsidTr="00AB137C">
        <w:trPr>
          <w:trHeight w:val="15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532A094"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13</w:t>
            </w:r>
          </w:p>
        </w:tc>
        <w:tc>
          <w:tcPr>
            <w:tcW w:w="1134" w:type="dxa"/>
            <w:tcBorders>
              <w:top w:val="nil"/>
              <w:left w:val="nil"/>
              <w:bottom w:val="single" w:sz="8" w:space="0" w:color="auto"/>
              <w:right w:val="single" w:sz="12" w:space="0" w:color="auto"/>
            </w:tcBorders>
            <w:shd w:val="clear" w:color="auto" w:fill="auto"/>
            <w:vAlign w:val="center"/>
            <w:hideMark/>
          </w:tcPr>
          <w:p w14:paraId="72470CC7" w14:textId="0392F1A5"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13.09.2024</w:t>
            </w:r>
          </w:p>
        </w:tc>
        <w:tc>
          <w:tcPr>
            <w:tcW w:w="1276" w:type="dxa"/>
            <w:tcBorders>
              <w:top w:val="nil"/>
              <w:left w:val="nil"/>
              <w:bottom w:val="single" w:sz="8" w:space="0" w:color="auto"/>
              <w:right w:val="single" w:sz="8" w:space="0" w:color="auto"/>
            </w:tcBorders>
            <w:shd w:val="clear" w:color="auto" w:fill="auto"/>
          </w:tcPr>
          <w:p w14:paraId="2AC22548" w14:textId="21EC46A1"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33,6</w:t>
            </w:r>
          </w:p>
        </w:tc>
      </w:tr>
      <w:tr w:rsidR="00623887" w:rsidRPr="00E21EA2" w14:paraId="107B67F1" w14:textId="77777777" w:rsidTr="00AB137C">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EC2D80A"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14</w:t>
            </w:r>
          </w:p>
        </w:tc>
        <w:tc>
          <w:tcPr>
            <w:tcW w:w="1134" w:type="dxa"/>
            <w:tcBorders>
              <w:top w:val="nil"/>
              <w:left w:val="nil"/>
              <w:bottom w:val="single" w:sz="8" w:space="0" w:color="auto"/>
              <w:right w:val="single" w:sz="12" w:space="0" w:color="auto"/>
            </w:tcBorders>
            <w:shd w:val="clear" w:color="auto" w:fill="auto"/>
            <w:vAlign w:val="center"/>
            <w:hideMark/>
          </w:tcPr>
          <w:p w14:paraId="73E6D1FE" w14:textId="206EBE31"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14.09.2024</w:t>
            </w:r>
          </w:p>
        </w:tc>
        <w:tc>
          <w:tcPr>
            <w:tcW w:w="1276" w:type="dxa"/>
            <w:tcBorders>
              <w:top w:val="nil"/>
              <w:left w:val="nil"/>
              <w:bottom w:val="single" w:sz="8" w:space="0" w:color="auto"/>
              <w:right w:val="single" w:sz="8" w:space="0" w:color="auto"/>
            </w:tcBorders>
            <w:shd w:val="clear" w:color="auto" w:fill="auto"/>
          </w:tcPr>
          <w:p w14:paraId="7912FFB8" w14:textId="403CD70B"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33,3</w:t>
            </w:r>
          </w:p>
        </w:tc>
      </w:tr>
      <w:tr w:rsidR="00623887" w:rsidRPr="00E21EA2" w14:paraId="67234D58" w14:textId="77777777" w:rsidTr="00AB137C">
        <w:trPr>
          <w:trHeight w:val="13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94F4F0E"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15</w:t>
            </w:r>
          </w:p>
        </w:tc>
        <w:tc>
          <w:tcPr>
            <w:tcW w:w="1134" w:type="dxa"/>
            <w:tcBorders>
              <w:top w:val="nil"/>
              <w:left w:val="nil"/>
              <w:bottom w:val="single" w:sz="8" w:space="0" w:color="auto"/>
              <w:right w:val="single" w:sz="12" w:space="0" w:color="auto"/>
            </w:tcBorders>
            <w:shd w:val="clear" w:color="auto" w:fill="auto"/>
            <w:vAlign w:val="center"/>
            <w:hideMark/>
          </w:tcPr>
          <w:p w14:paraId="2298C95E" w14:textId="66997E32"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15.09.2024</w:t>
            </w:r>
          </w:p>
        </w:tc>
        <w:tc>
          <w:tcPr>
            <w:tcW w:w="1276" w:type="dxa"/>
            <w:tcBorders>
              <w:top w:val="nil"/>
              <w:left w:val="nil"/>
              <w:bottom w:val="single" w:sz="8" w:space="0" w:color="auto"/>
              <w:right w:val="single" w:sz="8" w:space="0" w:color="auto"/>
            </w:tcBorders>
            <w:shd w:val="clear" w:color="auto" w:fill="auto"/>
          </w:tcPr>
          <w:p w14:paraId="5A71E999" w14:textId="57F658E1"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33,1</w:t>
            </w:r>
          </w:p>
        </w:tc>
      </w:tr>
      <w:tr w:rsidR="00623887" w:rsidRPr="00E21EA2" w14:paraId="20704709" w14:textId="77777777" w:rsidTr="00AB137C">
        <w:trPr>
          <w:trHeight w:val="60"/>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05B16BD"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16</w:t>
            </w:r>
          </w:p>
        </w:tc>
        <w:tc>
          <w:tcPr>
            <w:tcW w:w="1134" w:type="dxa"/>
            <w:tcBorders>
              <w:top w:val="nil"/>
              <w:left w:val="nil"/>
              <w:bottom w:val="single" w:sz="8" w:space="0" w:color="auto"/>
              <w:right w:val="single" w:sz="12" w:space="0" w:color="auto"/>
            </w:tcBorders>
            <w:shd w:val="clear" w:color="auto" w:fill="auto"/>
            <w:vAlign w:val="center"/>
            <w:hideMark/>
          </w:tcPr>
          <w:p w14:paraId="51842E78" w14:textId="5B9760AD"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16.09.2024</w:t>
            </w:r>
          </w:p>
        </w:tc>
        <w:tc>
          <w:tcPr>
            <w:tcW w:w="1276" w:type="dxa"/>
            <w:tcBorders>
              <w:top w:val="nil"/>
              <w:left w:val="nil"/>
              <w:bottom w:val="single" w:sz="8" w:space="0" w:color="auto"/>
              <w:right w:val="single" w:sz="8" w:space="0" w:color="auto"/>
            </w:tcBorders>
            <w:shd w:val="clear" w:color="auto" w:fill="auto"/>
          </w:tcPr>
          <w:p w14:paraId="56F79B51" w14:textId="7E1EAB9A"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32,9</w:t>
            </w:r>
          </w:p>
        </w:tc>
      </w:tr>
      <w:tr w:rsidR="00623887" w:rsidRPr="00E21EA2" w14:paraId="54335E90" w14:textId="77777777" w:rsidTr="00AB137C">
        <w:trPr>
          <w:trHeight w:val="12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E61E995"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17</w:t>
            </w:r>
          </w:p>
        </w:tc>
        <w:tc>
          <w:tcPr>
            <w:tcW w:w="1134" w:type="dxa"/>
            <w:tcBorders>
              <w:top w:val="nil"/>
              <w:left w:val="nil"/>
              <w:bottom w:val="single" w:sz="8" w:space="0" w:color="auto"/>
              <w:right w:val="single" w:sz="12" w:space="0" w:color="auto"/>
            </w:tcBorders>
            <w:shd w:val="clear" w:color="auto" w:fill="auto"/>
            <w:vAlign w:val="center"/>
            <w:hideMark/>
          </w:tcPr>
          <w:p w14:paraId="5D4AC448" w14:textId="08D3B7A7"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17.09.2024</w:t>
            </w:r>
          </w:p>
        </w:tc>
        <w:tc>
          <w:tcPr>
            <w:tcW w:w="1276" w:type="dxa"/>
            <w:tcBorders>
              <w:top w:val="nil"/>
              <w:left w:val="nil"/>
              <w:bottom w:val="single" w:sz="8" w:space="0" w:color="auto"/>
              <w:right w:val="single" w:sz="8" w:space="0" w:color="auto"/>
            </w:tcBorders>
            <w:shd w:val="clear" w:color="auto" w:fill="auto"/>
          </w:tcPr>
          <w:p w14:paraId="1858DF1E" w14:textId="138FB280"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32,5</w:t>
            </w:r>
          </w:p>
        </w:tc>
      </w:tr>
      <w:tr w:rsidR="00623887" w:rsidRPr="00E21EA2" w14:paraId="4F1298A7" w14:textId="77777777" w:rsidTr="00AB137C">
        <w:trPr>
          <w:trHeight w:val="19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1BF95CD"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18</w:t>
            </w:r>
          </w:p>
        </w:tc>
        <w:tc>
          <w:tcPr>
            <w:tcW w:w="1134" w:type="dxa"/>
            <w:tcBorders>
              <w:top w:val="nil"/>
              <w:left w:val="nil"/>
              <w:bottom w:val="single" w:sz="8" w:space="0" w:color="auto"/>
              <w:right w:val="single" w:sz="12" w:space="0" w:color="auto"/>
            </w:tcBorders>
            <w:shd w:val="clear" w:color="auto" w:fill="auto"/>
            <w:vAlign w:val="center"/>
            <w:hideMark/>
          </w:tcPr>
          <w:p w14:paraId="3DE2AAFF" w14:textId="558ACBB1"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18.09.2024</w:t>
            </w:r>
          </w:p>
        </w:tc>
        <w:tc>
          <w:tcPr>
            <w:tcW w:w="1276" w:type="dxa"/>
            <w:tcBorders>
              <w:top w:val="nil"/>
              <w:left w:val="nil"/>
              <w:bottom w:val="single" w:sz="8" w:space="0" w:color="auto"/>
              <w:right w:val="single" w:sz="8" w:space="0" w:color="auto"/>
            </w:tcBorders>
            <w:shd w:val="clear" w:color="auto" w:fill="auto"/>
          </w:tcPr>
          <w:p w14:paraId="3BC6C417" w14:textId="72837AD1"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32,6</w:t>
            </w:r>
          </w:p>
        </w:tc>
      </w:tr>
      <w:tr w:rsidR="00623887" w:rsidRPr="00E21EA2" w14:paraId="146EC1FF" w14:textId="77777777" w:rsidTr="00AB137C">
        <w:trPr>
          <w:trHeight w:val="11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77725FF"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19</w:t>
            </w:r>
          </w:p>
        </w:tc>
        <w:tc>
          <w:tcPr>
            <w:tcW w:w="1134" w:type="dxa"/>
            <w:tcBorders>
              <w:top w:val="nil"/>
              <w:left w:val="nil"/>
              <w:bottom w:val="single" w:sz="8" w:space="0" w:color="auto"/>
              <w:right w:val="single" w:sz="12" w:space="0" w:color="auto"/>
            </w:tcBorders>
            <w:shd w:val="clear" w:color="auto" w:fill="auto"/>
            <w:vAlign w:val="center"/>
            <w:hideMark/>
          </w:tcPr>
          <w:p w14:paraId="50F96D9E" w14:textId="69024808"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19.09.2024</w:t>
            </w:r>
          </w:p>
        </w:tc>
        <w:tc>
          <w:tcPr>
            <w:tcW w:w="1276" w:type="dxa"/>
            <w:tcBorders>
              <w:top w:val="nil"/>
              <w:left w:val="nil"/>
              <w:bottom w:val="single" w:sz="8" w:space="0" w:color="auto"/>
              <w:right w:val="single" w:sz="8" w:space="0" w:color="auto"/>
            </w:tcBorders>
            <w:shd w:val="clear" w:color="auto" w:fill="auto"/>
          </w:tcPr>
          <w:p w14:paraId="0BEF3944" w14:textId="0B8AFB6F"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32,6</w:t>
            </w:r>
          </w:p>
        </w:tc>
      </w:tr>
      <w:tr w:rsidR="00623887" w:rsidRPr="00E21EA2" w14:paraId="7DE6F5A6" w14:textId="77777777" w:rsidTr="00AB137C">
        <w:trPr>
          <w:trHeight w:val="18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8151918"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20</w:t>
            </w:r>
          </w:p>
        </w:tc>
        <w:tc>
          <w:tcPr>
            <w:tcW w:w="1134" w:type="dxa"/>
            <w:tcBorders>
              <w:top w:val="nil"/>
              <w:left w:val="nil"/>
              <w:bottom w:val="single" w:sz="8" w:space="0" w:color="auto"/>
              <w:right w:val="single" w:sz="12" w:space="0" w:color="auto"/>
            </w:tcBorders>
            <w:shd w:val="clear" w:color="auto" w:fill="auto"/>
            <w:vAlign w:val="center"/>
            <w:hideMark/>
          </w:tcPr>
          <w:p w14:paraId="5C70962B" w14:textId="608DE315"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20.09.2024</w:t>
            </w:r>
          </w:p>
        </w:tc>
        <w:tc>
          <w:tcPr>
            <w:tcW w:w="1276" w:type="dxa"/>
            <w:tcBorders>
              <w:top w:val="nil"/>
              <w:left w:val="nil"/>
              <w:bottom w:val="single" w:sz="8" w:space="0" w:color="auto"/>
              <w:right w:val="single" w:sz="8" w:space="0" w:color="auto"/>
            </w:tcBorders>
            <w:shd w:val="clear" w:color="auto" w:fill="auto"/>
          </w:tcPr>
          <w:p w14:paraId="663DD18D" w14:textId="3ED42A2C"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33,1</w:t>
            </w:r>
          </w:p>
        </w:tc>
      </w:tr>
      <w:tr w:rsidR="00623887" w:rsidRPr="00E21EA2" w14:paraId="2A6E5ADB" w14:textId="77777777" w:rsidTr="00AB137C">
        <w:trPr>
          <w:trHeight w:val="10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06AE927"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21</w:t>
            </w:r>
          </w:p>
        </w:tc>
        <w:tc>
          <w:tcPr>
            <w:tcW w:w="1134" w:type="dxa"/>
            <w:tcBorders>
              <w:top w:val="nil"/>
              <w:left w:val="nil"/>
              <w:bottom w:val="single" w:sz="8" w:space="0" w:color="auto"/>
              <w:right w:val="single" w:sz="12" w:space="0" w:color="auto"/>
            </w:tcBorders>
            <w:shd w:val="clear" w:color="auto" w:fill="auto"/>
            <w:vAlign w:val="center"/>
            <w:hideMark/>
          </w:tcPr>
          <w:p w14:paraId="407F3CC8" w14:textId="3D1A0784"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21.09.2024</w:t>
            </w:r>
          </w:p>
        </w:tc>
        <w:tc>
          <w:tcPr>
            <w:tcW w:w="1276" w:type="dxa"/>
            <w:tcBorders>
              <w:top w:val="nil"/>
              <w:left w:val="nil"/>
              <w:bottom w:val="single" w:sz="8" w:space="0" w:color="auto"/>
              <w:right w:val="single" w:sz="8" w:space="0" w:color="auto"/>
            </w:tcBorders>
            <w:shd w:val="clear" w:color="auto" w:fill="auto"/>
          </w:tcPr>
          <w:p w14:paraId="6C4BA6A9" w14:textId="217CB89F"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33,0</w:t>
            </w:r>
          </w:p>
        </w:tc>
      </w:tr>
      <w:tr w:rsidR="00623887" w:rsidRPr="00E21EA2" w14:paraId="57866A5A" w14:textId="77777777" w:rsidTr="00AB137C">
        <w:trPr>
          <w:trHeight w:val="18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6A0426C"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22</w:t>
            </w:r>
          </w:p>
        </w:tc>
        <w:tc>
          <w:tcPr>
            <w:tcW w:w="1134" w:type="dxa"/>
            <w:tcBorders>
              <w:top w:val="nil"/>
              <w:left w:val="nil"/>
              <w:bottom w:val="single" w:sz="8" w:space="0" w:color="auto"/>
              <w:right w:val="single" w:sz="12" w:space="0" w:color="auto"/>
            </w:tcBorders>
            <w:shd w:val="clear" w:color="auto" w:fill="auto"/>
            <w:vAlign w:val="center"/>
            <w:hideMark/>
          </w:tcPr>
          <w:p w14:paraId="2D211249" w14:textId="36CB61D3"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22.09.2024</w:t>
            </w:r>
          </w:p>
        </w:tc>
        <w:tc>
          <w:tcPr>
            <w:tcW w:w="1276" w:type="dxa"/>
            <w:tcBorders>
              <w:top w:val="nil"/>
              <w:left w:val="nil"/>
              <w:bottom w:val="single" w:sz="8" w:space="0" w:color="auto"/>
              <w:right w:val="single" w:sz="8" w:space="0" w:color="auto"/>
            </w:tcBorders>
            <w:shd w:val="clear" w:color="auto" w:fill="auto"/>
          </w:tcPr>
          <w:p w14:paraId="68C74752" w14:textId="0A8574B2"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33,4</w:t>
            </w:r>
          </w:p>
        </w:tc>
      </w:tr>
      <w:tr w:rsidR="00623887" w:rsidRPr="00E21EA2" w14:paraId="47729194" w14:textId="77777777" w:rsidTr="00AB137C">
        <w:trPr>
          <w:trHeight w:val="11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AAAF455"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23</w:t>
            </w:r>
          </w:p>
        </w:tc>
        <w:tc>
          <w:tcPr>
            <w:tcW w:w="1134" w:type="dxa"/>
            <w:tcBorders>
              <w:top w:val="nil"/>
              <w:left w:val="nil"/>
              <w:bottom w:val="single" w:sz="8" w:space="0" w:color="auto"/>
              <w:right w:val="single" w:sz="12" w:space="0" w:color="auto"/>
            </w:tcBorders>
            <w:shd w:val="clear" w:color="auto" w:fill="auto"/>
            <w:vAlign w:val="center"/>
            <w:hideMark/>
          </w:tcPr>
          <w:p w14:paraId="6B6C4176" w14:textId="1F385663"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23.09.2024</w:t>
            </w:r>
          </w:p>
        </w:tc>
        <w:tc>
          <w:tcPr>
            <w:tcW w:w="1276" w:type="dxa"/>
            <w:tcBorders>
              <w:top w:val="nil"/>
              <w:left w:val="nil"/>
              <w:bottom w:val="single" w:sz="8" w:space="0" w:color="auto"/>
              <w:right w:val="single" w:sz="8" w:space="0" w:color="auto"/>
            </w:tcBorders>
            <w:shd w:val="clear" w:color="auto" w:fill="auto"/>
          </w:tcPr>
          <w:p w14:paraId="33182AE1" w14:textId="2936C648"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33,3</w:t>
            </w:r>
          </w:p>
        </w:tc>
      </w:tr>
      <w:tr w:rsidR="00623887" w:rsidRPr="00E21EA2" w14:paraId="5FB2E5B0" w14:textId="77777777" w:rsidTr="00AB137C">
        <w:trPr>
          <w:trHeight w:val="17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147BC1A"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24</w:t>
            </w:r>
          </w:p>
        </w:tc>
        <w:tc>
          <w:tcPr>
            <w:tcW w:w="1134" w:type="dxa"/>
            <w:tcBorders>
              <w:top w:val="nil"/>
              <w:left w:val="nil"/>
              <w:bottom w:val="single" w:sz="8" w:space="0" w:color="auto"/>
              <w:right w:val="single" w:sz="12" w:space="0" w:color="auto"/>
            </w:tcBorders>
            <w:shd w:val="clear" w:color="auto" w:fill="auto"/>
            <w:vAlign w:val="center"/>
            <w:hideMark/>
          </w:tcPr>
          <w:p w14:paraId="0807E30D" w14:textId="52A08405"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24.09.2024</w:t>
            </w:r>
          </w:p>
        </w:tc>
        <w:tc>
          <w:tcPr>
            <w:tcW w:w="1276" w:type="dxa"/>
            <w:tcBorders>
              <w:top w:val="nil"/>
              <w:left w:val="nil"/>
              <w:bottom w:val="single" w:sz="8" w:space="0" w:color="auto"/>
              <w:right w:val="single" w:sz="8" w:space="0" w:color="auto"/>
            </w:tcBorders>
            <w:shd w:val="clear" w:color="auto" w:fill="auto"/>
          </w:tcPr>
          <w:p w14:paraId="319E26A4" w14:textId="796A497B"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32,6</w:t>
            </w:r>
          </w:p>
        </w:tc>
      </w:tr>
      <w:tr w:rsidR="00623887" w:rsidRPr="00E21EA2" w14:paraId="3B7D0AB3" w14:textId="77777777" w:rsidTr="00AB137C">
        <w:trPr>
          <w:trHeight w:val="106"/>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D226BE6"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25</w:t>
            </w:r>
          </w:p>
        </w:tc>
        <w:tc>
          <w:tcPr>
            <w:tcW w:w="1134" w:type="dxa"/>
            <w:tcBorders>
              <w:top w:val="nil"/>
              <w:left w:val="nil"/>
              <w:bottom w:val="single" w:sz="8" w:space="0" w:color="auto"/>
              <w:right w:val="single" w:sz="12" w:space="0" w:color="auto"/>
            </w:tcBorders>
            <w:shd w:val="clear" w:color="auto" w:fill="auto"/>
            <w:vAlign w:val="center"/>
            <w:hideMark/>
          </w:tcPr>
          <w:p w14:paraId="5C924406" w14:textId="5156970E"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25.09.2024</w:t>
            </w:r>
          </w:p>
        </w:tc>
        <w:tc>
          <w:tcPr>
            <w:tcW w:w="1276" w:type="dxa"/>
            <w:tcBorders>
              <w:top w:val="nil"/>
              <w:left w:val="nil"/>
              <w:bottom w:val="single" w:sz="8" w:space="0" w:color="auto"/>
              <w:right w:val="single" w:sz="8" w:space="0" w:color="auto"/>
            </w:tcBorders>
            <w:shd w:val="clear" w:color="auto" w:fill="auto"/>
          </w:tcPr>
          <w:p w14:paraId="7248828D" w14:textId="61D06E06"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35,1</w:t>
            </w:r>
          </w:p>
        </w:tc>
      </w:tr>
      <w:tr w:rsidR="00623887" w:rsidRPr="00E21EA2" w14:paraId="554632D8" w14:textId="77777777" w:rsidTr="00AB137C">
        <w:trPr>
          <w:trHeight w:val="17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71047E6"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26</w:t>
            </w:r>
          </w:p>
        </w:tc>
        <w:tc>
          <w:tcPr>
            <w:tcW w:w="1134" w:type="dxa"/>
            <w:tcBorders>
              <w:top w:val="nil"/>
              <w:left w:val="nil"/>
              <w:bottom w:val="single" w:sz="8" w:space="0" w:color="auto"/>
              <w:right w:val="single" w:sz="12" w:space="0" w:color="auto"/>
            </w:tcBorders>
            <w:shd w:val="clear" w:color="auto" w:fill="auto"/>
            <w:vAlign w:val="center"/>
            <w:hideMark/>
          </w:tcPr>
          <w:p w14:paraId="56A31859" w14:textId="1D9CB0C5"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26.09.2024</w:t>
            </w:r>
          </w:p>
        </w:tc>
        <w:tc>
          <w:tcPr>
            <w:tcW w:w="1276" w:type="dxa"/>
            <w:tcBorders>
              <w:top w:val="nil"/>
              <w:left w:val="nil"/>
              <w:bottom w:val="single" w:sz="8" w:space="0" w:color="auto"/>
              <w:right w:val="single" w:sz="8" w:space="0" w:color="auto"/>
            </w:tcBorders>
            <w:shd w:val="clear" w:color="auto" w:fill="auto"/>
          </w:tcPr>
          <w:p w14:paraId="49E9E759" w14:textId="3A31E670"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30,8</w:t>
            </w:r>
          </w:p>
        </w:tc>
      </w:tr>
      <w:tr w:rsidR="00623887" w:rsidRPr="00E21EA2" w14:paraId="4BD82794" w14:textId="77777777" w:rsidTr="00AB137C">
        <w:trPr>
          <w:trHeight w:val="23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1195F04"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27</w:t>
            </w:r>
          </w:p>
        </w:tc>
        <w:tc>
          <w:tcPr>
            <w:tcW w:w="1134" w:type="dxa"/>
            <w:tcBorders>
              <w:top w:val="nil"/>
              <w:left w:val="nil"/>
              <w:bottom w:val="single" w:sz="8" w:space="0" w:color="auto"/>
              <w:right w:val="single" w:sz="12" w:space="0" w:color="auto"/>
            </w:tcBorders>
            <w:shd w:val="clear" w:color="auto" w:fill="auto"/>
            <w:vAlign w:val="center"/>
            <w:hideMark/>
          </w:tcPr>
          <w:p w14:paraId="455EC810" w14:textId="7C332F45"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27.09.2024</w:t>
            </w:r>
          </w:p>
        </w:tc>
        <w:tc>
          <w:tcPr>
            <w:tcW w:w="1276" w:type="dxa"/>
            <w:tcBorders>
              <w:top w:val="nil"/>
              <w:left w:val="nil"/>
              <w:bottom w:val="single" w:sz="8" w:space="0" w:color="auto"/>
              <w:right w:val="single" w:sz="8" w:space="0" w:color="auto"/>
            </w:tcBorders>
            <w:shd w:val="clear" w:color="auto" w:fill="auto"/>
          </w:tcPr>
          <w:p w14:paraId="602DDCB6" w14:textId="79DE9FE3"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30,3</w:t>
            </w:r>
          </w:p>
        </w:tc>
      </w:tr>
      <w:tr w:rsidR="00623887" w:rsidRPr="00E21EA2" w14:paraId="7DC1D94F" w14:textId="77777777" w:rsidTr="00AB137C">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73402B" w14:textId="77777777" w:rsidR="00623887" w:rsidRPr="00E21EA2" w:rsidRDefault="00623887" w:rsidP="00623887">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28</w:t>
            </w:r>
          </w:p>
        </w:tc>
        <w:tc>
          <w:tcPr>
            <w:tcW w:w="1134" w:type="dxa"/>
            <w:tcBorders>
              <w:top w:val="nil"/>
              <w:left w:val="nil"/>
              <w:bottom w:val="single" w:sz="8" w:space="0" w:color="auto"/>
              <w:right w:val="single" w:sz="12" w:space="0" w:color="auto"/>
            </w:tcBorders>
            <w:shd w:val="clear" w:color="auto" w:fill="auto"/>
            <w:vAlign w:val="center"/>
            <w:hideMark/>
          </w:tcPr>
          <w:p w14:paraId="66717E92" w14:textId="48F1444B"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28.09.2024</w:t>
            </w:r>
          </w:p>
        </w:tc>
        <w:tc>
          <w:tcPr>
            <w:tcW w:w="1276" w:type="dxa"/>
            <w:tcBorders>
              <w:top w:val="nil"/>
              <w:left w:val="nil"/>
              <w:bottom w:val="single" w:sz="8" w:space="0" w:color="auto"/>
              <w:right w:val="single" w:sz="8" w:space="0" w:color="auto"/>
            </w:tcBorders>
            <w:shd w:val="clear" w:color="auto" w:fill="auto"/>
          </w:tcPr>
          <w:p w14:paraId="2B1195C9" w14:textId="23316F29"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31,1</w:t>
            </w:r>
          </w:p>
        </w:tc>
      </w:tr>
      <w:tr w:rsidR="00623887" w:rsidRPr="00E21EA2" w14:paraId="7E31895B" w14:textId="77777777" w:rsidTr="00876465">
        <w:trPr>
          <w:trHeight w:val="171"/>
        </w:trPr>
        <w:tc>
          <w:tcPr>
            <w:tcW w:w="552" w:type="dxa"/>
            <w:tcBorders>
              <w:top w:val="nil"/>
              <w:left w:val="single" w:sz="12" w:space="0" w:color="auto"/>
              <w:bottom w:val="single" w:sz="8" w:space="0" w:color="auto"/>
              <w:right w:val="single" w:sz="8" w:space="0" w:color="auto"/>
            </w:tcBorders>
            <w:shd w:val="clear" w:color="auto" w:fill="auto"/>
            <w:vAlign w:val="center"/>
          </w:tcPr>
          <w:p w14:paraId="10BAA469" w14:textId="0513E9C1"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w:t>
            </w:r>
          </w:p>
        </w:tc>
        <w:tc>
          <w:tcPr>
            <w:tcW w:w="1134" w:type="dxa"/>
            <w:tcBorders>
              <w:top w:val="nil"/>
              <w:left w:val="nil"/>
              <w:bottom w:val="single" w:sz="8" w:space="0" w:color="auto"/>
              <w:right w:val="single" w:sz="12" w:space="0" w:color="auto"/>
            </w:tcBorders>
            <w:shd w:val="clear" w:color="auto" w:fill="auto"/>
            <w:vAlign w:val="center"/>
          </w:tcPr>
          <w:p w14:paraId="63421B98" w14:textId="26220512"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29.09.2024</w:t>
            </w:r>
          </w:p>
        </w:tc>
        <w:tc>
          <w:tcPr>
            <w:tcW w:w="1276" w:type="dxa"/>
            <w:tcBorders>
              <w:top w:val="nil"/>
              <w:left w:val="nil"/>
              <w:bottom w:val="single" w:sz="8" w:space="0" w:color="auto"/>
              <w:right w:val="single" w:sz="8" w:space="0" w:color="auto"/>
            </w:tcBorders>
            <w:shd w:val="clear" w:color="auto" w:fill="auto"/>
          </w:tcPr>
          <w:p w14:paraId="7A29930C" w14:textId="334A3932"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30,2</w:t>
            </w:r>
          </w:p>
        </w:tc>
      </w:tr>
      <w:tr w:rsidR="00623887" w:rsidRPr="00E21EA2" w14:paraId="084C87E8" w14:textId="77777777" w:rsidTr="00876465">
        <w:trPr>
          <w:trHeight w:val="75"/>
        </w:trPr>
        <w:tc>
          <w:tcPr>
            <w:tcW w:w="552" w:type="dxa"/>
            <w:tcBorders>
              <w:top w:val="nil"/>
              <w:left w:val="single" w:sz="12" w:space="0" w:color="auto"/>
              <w:bottom w:val="single" w:sz="8" w:space="0" w:color="auto"/>
              <w:right w:val="single" w:sz="8" w:space="0" w:color="auto"/>
            </w:tcBorders>
            <w:shd w:val="clear" w:color="auto" w:fill="auto"/>
            <w:vAlign w:val="center"/>
          </w:tcPr>
          <w:p w14:paraId="4D6F7573" w14:textId="79CAF186"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p>
        </w:tc>
        <w:tc>
          <w:tcPr>
            <w:tcW w:w="1134" w:type="dxa"/>
            <w:tcBorders>
              <w:top w:val="nil"/>
              <w:left w:val="nil"/>
              <w:bottom w:val="single" w:sz="8" w:space="0" w:color="auto"/>
              <w:right w:val="single" w:sz="12" w:space="0" w:color="auto"/>
            </w:tcBorders>
            <w:shd w:val="clear" w:color="auto" w:fill="auto"/>
            <w:vAlign w:val="center"/>
          </w:tcPr>
          <w:p w14:paraId="47F98D53" w14:textId="07C7E5B9" w:rsidR="00623887" w:rsidRPr="00E21EA2" w:rsidRDefault="00623887" w:rsidP="00623887">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30.09.</w:t>
            </w:r>
            <w:r w:rsidRPr="00AC2F45">
              <w:rPr>
                <w:rFonts w:ascii="Calibri" w:eastAsia="Times New Roman" w:hAnsi="Calibri" w:cs="Calibri"/>
                <w:color w:val="000000"/>
                <w:sz w:val="16"/>
                <w:szCs w:val="16"/>
                <w:lang w:eastAsia="es-CL"/>
              </w:rPr>
              <w:t>2024</w:t>
            </w:r>
          </w:p>
        </w:tc>
        <w:tc>
          <w:tcPr>
            <w:tcW w:w="1276" w:type="dxa"/>
            <w:tcBorders>
              <w:top w:val="nil"/>
              <w:left w:val="nil"/>
              <w:bottom w:val="single" w:sz="8" w:space="0" w:color="auto"/>
              <w:right w:val="single" w:sz="8" w:space="0" w:color="auto"/>
            </w:tcBorders>
            <w:shd w:val="clear" w:color="auto" w:fill="auto"/>
          </w:tcPr>
          <w:p w14:paraId="4BAF8D1B" w14:textId="0DBD3DF9" w:rsidR="00623887" w:rsidRPr="00623887" w:rsidRDefault="00623887" w:rsidP="00623887">
            <w:pPr>
              <w:spacing w:after="0"/>
              <w:jc w:val="center"/>
              <w:rPr>
                <w:rFonts w:ascii="Calibri" w:eastAsia="Times New Roman" w:hAnsi="Calibri" w:cs="Calibri"/>
                <w:color w:val="000000"/>
                <w:sz w:val="16"/>
                <w:szCs w:val="16"/>
                <w:lang w:eastAsia="es-CL"/>
              </w:rPr>
            </w:pPr>
            <w:r w:rsidRPr="00623887">
              <w:rPr>
                <w:sz w:val="16"/>
              </w:rPr>
              <w:t>29,3</w:t>
            </w:r>
          </w:p>
        </w:tc>
      </w:tr>
      <w:tr w:rsidR="00851F6B" w:rsidRPr="00E21EA2" w14:paraId="42366320" w14:textId="77777777" w:rsidTr="00AB137C">
        <w:trPr>
          <w:trHeight w:val="93"/>
        </w:trPr>
        <w:tc>
          <w:tcPr>
            <w:tcW w:w="552" w:type="dxa"/>
            <w:tcBorders>
              <w:top w:val="nil"/>
              <w:left w:val="single" w:sz="12" w:space="0" w:color="auto"/>
              <w:bottom w:val="single" w:sz="8" w:space="0" w:color="auto"/>
              <w:right w:val="single" w:sz="8" w:space="0" w:color="auto"/>
            </w:tcBorders>
            <w:shd w:val="clear" w:color="auto" w:fill="auto"/>
            <w:vAlign w:val="center"/>
          </w:tcPr>
          <w:p w14:paraId="7B067EDC" w14:textId="5E31C754" w:rsidR="00851F6B" w:rsidRPr="00E21EA2" w:rsidRDefault="00851F6B" w:rsidP="00851F6B">
            <w:pPr>
              <w:spacing w:after="0"/>
              <w:jc w:val="center"/>
              <w:rPr>
                <w:rFonts w:ascii="Calibri" w:eastAsia="Times New Roman" w:hAnsi="Calibri" w:cs="Calibri"/>
                <w:color w:val="000000"/>
                <w:sz w:val="16"/>
                <w:szCs w:val="16"/>
                <w:lang w:eastAsia="es-CL"/>
              </w:rPr>
            </w:pPr>
          </w:p>
        </w:tc>
        <w:tc>
          <w:tcPr>
            <w:tcW w:w="1134" w:type="dxa"/>
            <w:tcBorders>
              <w:top w:val="nil"/>
              <w:left w:val="nil"/>
              <w:bottom w:val="single" w:sz="8" w:space="0" w:color="auto"/>
              <w:right w:val="single" w:sz="12" w:space="0" w:color="auto"/>
            </w:tcBorders>
            <w:shd w:val="clear" w:color="auto" w:fill="auto"/>
            <w:vAlign w:val="center"/>
          </w:tcPr>
          <w:p w14:paraId="433DA4E0" w14:textId="79D43CEA" w:rsidR="00851F6B" w:rsidRPr="00E21EA2" w:rsidRDefault="00851F6B" w:rsidP="00851F6B">
            <w:pPr>
              <w:spacing w:after="0"/>
              <w:jc w:val="center"/>
              <w:rPr>
                <w:rFonts w:ascii="Calibri" w:eastAsia="Times New Roman" w:hAnsi="Calibri" w:cs="Calibri"/>
                <w:color w:val="000000"/>
                <w:sz w:val="16"/>
                <w:szCs w:val="16"/>
                <w:lang w:eastAsia="es-CL"/>
              </w:rPr>
            </w:pPr>
          </w:p>
        </w:tc>
        <w:tc>
          <w:tcPr>
            <w:tcW w:w="1276" w:type="dxa"/>
            <w:tcBorders>
              <w:top w:val="nil"/>
              <w:left w:val="nil"/>
              <w:bottom w:val="single" w:sz="8" w:space="0" w:color="auto"/>
              <w:right w:val="single" w:sz="8" w:space="0" w:color="auto"/>
            </w:tcBorders>
            <w:shd w:val="clear" w:color="auto" w:fill="auto"/>
          </w:tcPr>
          <w:p w14:paraId="2EEAEF08" w14:textId="7C9EF970" w:rsidR="00851F6B" w:rsidRPr="00851F6B" w:rsidRDefault="00851F6B" w:rsidP="00851F6B">
            <w:pPr>
              <w:spacing w:after="0"/>
              <w:jc w:val="center"/>
              <w:rPr>
                <w:rFonts w:ascii="Calibri" w:eastAsia="Times New Roman" w:hAnsi="Calibri" w:cs="Calibri"/>
                <w:color w:val="000000"/>
                <w:sz w:val="16"/>
                <w:szCs w:val="16"/>
                <w:lang w:eastAsia="es-CL"/>
              </w:rPr>
            </w:pPr>
          </w:p>
        </w:tc>
      </w:tr>
      <w:tr w:rsidR="00A321BB" w:rsidRPr="00E21EA2" w14:paraId="3861486E" w14:textId="77777777" w:rsidTr="00A321BB">
        <w:trPr>
          <w:trHeight w:val="271"/>
        </w:trPr>
        <w:tc>
          <w:tcPr>
            <w:tcW w:w="552" w:type="dxa"/>
            <w:tcBorders>
              <w:top w:val="single" w:sz="12" w:space="0" w:color="auto"/>
              <w:left w:val="single" w:sz="8" w:space="0" w:color="auto"/>
              <w:bottom w:val="nil"/>
              <w:right w:val="nil"/>
            </w:tcBorders>
            <w:shd w:val="clear" w:color="000000" w:fill="C6D9F1"/>
            <w:vAlign w:val="center"/>
            <w:hideMark/>
          </w:tcPr>
          <w:p w14:paraId="3B85986B"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134" w:type="dxa"/>
            <w:tcBorders>
              <w:top w:val="single" w:sz="12" w:space="0" w:color="auto"/>
              <w:left w:val="nil"/>
              <w:bottom w:val="nil"/>
              <w:right w:val="single" w:sz="12" w:space="0" w:color="auto"/>
            </w:tcBorders>
            <w:shd w:val="clear" w:color="000000" w:fill="C6D9F1"/>
            <w:vAlign w:val="center"/>
            <w:hideMark/>
          </w:tcPr>
          <w:p w14:paraId="0F3519E4"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276" w:type="dxa"/>
            <w:tcBorders>
              <w:top w:val="nil"/>
              <w:left w:val="nil"/>
              <w:bottom w:val="single" w:sz="8" w:space="0" w:color="auto"/>
              <w:right w:val="single" w:sz="8" w:space="0" w:color="auto"/>
            </w:tcBorders>
            <w:shd w:val="clear" w:color="000000" w:fill="C6D9F1"/>
            <w:vAlign w:val="center"/>
            <w:hideMark/>
          </w:tcPr>
          <w:p w14:paraId="032EEB37" w14:textId="06B68AA7" w:rsidR="00A321BB" w:rsidRPr="003D7E3F" w:rsidRDefault="002C6831" w:rsidP="00623887">
            <w:pPr>
              <w:spacing w:after="0" w:line="0" w:lineRule="atLeast"/>
              <w:jc w:val="center"/>
              <w:rPr>
                <w:rFonts w:ascii="Calibri" w:eastAsia="Times New Roman" w:hAnsi="Calibri" w:cs="Calibri"/>
                <w:b/>
                <w:bCs/>
                <w:color w:val="000000"/>
                <w:sz w:val="16"/>
                <w:szCs w:val="16"/>
                <w:lang w:eastAsia="es-CL"/>
              </w:rPr>
            </w:pPr>
            <w:r w:rsidRPr="003D7E3F">
              <w:rPr>
                <w:rFonts w:ascii="Calibri" w:eastAsia="Times New Roman" w:hAnsi="Calibri" w:cs="Calibri"/>
                <w:b/>
                <w:bCs/>
                <w:color w:val="000000"/>
                <w:sz w:val="16"/>
                <w:szCs w:val="16"/>
                <w:lang w:eastAsia="es-CL"/>
              </w:rPr>
              <w:t>3</w:t>
            </w:r>
            <w:r w:rsidR="00851F6B">
              <w:rPr>
                <w:rFonts w:ascii="Calibri" w:eastAsia="Times New Roman" w:hAnsi="Calibri" w:cs="Calibri"/>
                <w:b/>
                <w:bCs/>
                <w:color w:val="000000"/>
                <w:sz w:val="16"/>
                <w:szCs w:val="16"/>
                <w:lang w:eastAsia="es-CL"/>
              </w:rPr>
              <w:t>2</w:t>
            </w:r>
            <w:r w:rsidR="003155E6">
              <w:rPr>
                <w:rFonts w:ascii="Calibri" w:eastAsia="Times New Roman" w:hAnsi="Calibri" w:cs="Calibri"/>
                <w:b/>
                <w:bCs/>
                <w:color w:val="000000"/>
                <w:sz w:val="16"/>
                <w:szCs w:val="16"/>
                <w:lang w:eastAsia="es-CL"/>
              </w:rPr>
              <w:t>,</w:t>
            </w:r>
            <w:r w:rsidR="00623887">
              <w:rPr>
                <w:rFonts w:ascii="Calibri" w:eastAsia="Times New Roman" w:hAnsi="Calibri" w:cs="Calibri"/>
                <w:b/>
                <w:bCs/>
                <w:color w:val="000000"/>
                <w:sz w:val="16"/>
                <w:szCs w:val="16"/>
                <w:lang w:eastAsia="es-CL"/>
              </w:rPr>
              <w:t>2</w:t>
            </w:r>
            <w:r w:rsidR="002A1053">
              <w:rPr>
                <w:rFonts w:ascii="Calibri" w:eastAsia="Times New Roman" w:hAnsi="Calibri" w:cs="Calibri"/>
                <w:b/>
                <w:bCs/>
                <w:color w:val="000000"/>
                <w:sz w:val="16"/>
                <w:szCs w:val="16"/>
                <w:lang w:eastAsia="es-CL"/>
              </w:rPr>
              <w:t xml:space="preserve"> </w:t>
            </w:r>
            <w:r w:rsidR="00A321BB" w:rsidRPr="003D7E3F">
              <w:rPr>
                <w:rFonts w:ascii="Calibri" w:eastAsia="Times New Roman" w:hAnsi="Calibri" w:cs="Calibri"/>
                <w:b/>
                <w:bCs/>
                <w:color w:val="000000"/>
                <w:sz w:val="16"/>
                <w:szCs w:val="16"/>
                <w:lang w:eastAsia="es-CL"/>
              </w:rPr>
              <w:t>l/s</w:t>
            </w:r>
          </w:p>
        </w:tc>
      </w:tr>
      <w:tr w:rsidR="00A321BB" w:rsidRPr="00E21EA2" w14:paraId="772710AC" w14:textId="77777777" w:rsidTr="00A321BB">
        <w:trPr>
          <w:trHeight w:val="343"/>
        </w:trPr>
        <w:tc>
          <w:tcPr>
            <w:tcW w:w="552" w:type="dxa"/>
            <w:tcBorders>
              <w:top w:val="nil"/>
              <w:left w:val="single" w:sz="8" w:space="0" w:color="auto"/>
              <w:bottom w:val="single" w:sz="8" w:space="0" w:color="auto"/>
              <w:right w:val="nil"/>
            </w:tcBorders>
            <w:shd w:val="clear" w:color="000000" w:fill="C6D9F1"/>
            <w:vAlign w:val="center"/>
            <w:hideMark/>
          </w:tcPr>
          <w:p w14:paraId="07248765"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134" w:type="dxa"/>
            <w:tcBorders>
              <w:top w:val="nil"/>
              <w:left w:val="nil"/>
              <w:bottom w:val="single" w:sz="8" w:space="0" w:color="auto"/>
              <w:right w:val="single" w:sz="12" w:space="0" w:color="auto"/>
            </w:tcBorders>
            <w:shd w:val="clear" w:color="000000" w:fill="C6D9F1"/>
            <w:vAlign w:val="center"/>
            <w:hideMark/>
          </w:tcPr>
          <w:p w14:paraId="1F6AE298"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276" w:type="dxa"/>
            <w:tcBorders>
              <w:top w:val="nil"/>
              <w:left w:val="nil"/>
              <w:bottom w:val="single" w:sz="12" w:space="0" w:color="auto"/>
              <w:right w:val="single" w:sz="8" w:space="0" w:color="auto"/>
            </w:tcBorders>
            <w:shd w:val="clear" w:color="000000" w:fill="C6D9F1"/>
            <w:vAlign w:val="center"/>
            <w:hideMark/>
          </w:tcPr>
          <w:p w14:paraId="62839DD5" w14:textId="77777777" w:rsidR="00A321BB" w:rsidRPr="00E21EA2" w:rsidRDefault="00A321BB" w:rsidP="00BA6818">
            <w:pPr>
              <w:spacing w:after="0" w:line="0" w:lineRule="atLeast"/>
              <w:jc w:val="center"/>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Caudal medio mensual</w:t>
            </w:r>
            <w:r w:rsidRPr="00E21EA2">
              <w:rPr>
                <w:rFonts w:ascii="Calibri" w:eastAsia="Times New Roman" w:hAnsi="Calibri" w:cs="Calibri"/>
                <w:b/>
                <w:bCs/>
                <w:color w:val="000000"/>
                <w:sz w:val="16"/>
                <w:szCs w:val="16"/>
                <w:vertAlign w:val="superscript"/>
                <w:lang w:eastAsia="es-CL"/>
              </w:rPr>
              <w:t>(</w:t>
            </w:r>
            <w:r w:rsidRPr="00E21EA2">
              <w:rPr>
                <w:rFonts w:ascii="Calibri" w:eastAsia="Times New Roman" w:hAnsi="Calibri" w:cs="Calibri"/>
                <w:b/>
                <w:bCs/>
                <w:color w:val="000000"/>
                <w:sz w:val="16"/>
                <w:szCs w:val="16"/>
                <w:lang w:eastAsia="es-CL"/>
              </w:rPr>
              <w:t>**</w:t>
            </w:r>
            <w:r w:rsidRPr="00E21EA2">
              <w:rPr>
                <w:rFonts w:ascii="Calibri" w:eastAsia="Times New Roman" w:hAnsi="Calibri" w:cs="Calibri"/>
                <w:b/>
                <w:bCs/>
                <w:color w:val="000000"/>
                <w:sz w:val="16"/>
                <w:szCs w:val="16"/>
                <w:vertAlign w:val="superscript"/>
                <w:lang w:eastAsia="es-CL"/>
              </w:rPr>
              <w:t>)</w:t>
            </w:r>
          </w:p>
        </w:tc>
      </w:tr>
    </w:tbl>
    <w:p w14:paraId="051792B3" w14:textId="249373D9" w:rsidR="00380FA4" w:rsidRPr="00EA6268" w:rsidRDefault="002A7111" w:rsidP="00EA6268">
      <w:pPr>
        <w:spacing w:after="0" w:line="240" w:lineRule="auto"/>
        <w:jc w:val="both"/>
        <w:rPr>
          <w:rFonts w:ascii="Calibri" w:hAnsi="Calibri"/>
          <w:sz w:val="16"/>
          <w:lang w:eastAsia="es-ES"/>
        </w:rPr>
      </w:pPr>
      <w:r w:rsidRPr="00EA6268">
        <w:rPr>
          <w:rFonts w:ascii="Calibri" w:hAnsi="Calibri"/>
          <w:sz w:val="16"/>
          <w:lang w:eastAsia="es-ES"/>
        </w:rPr>
        <w:t xml:space="preserve"> </w:t>
      </w:r>
      <w:r w:rsidR="0075412D" w:rsidRPr="00EA6268">
        <w:rPr>
          <w:rFonts w:ascii="Calibri" w:hAnsi="Calibri"/>
          <w:sz w:val="16"/>
          <w:lang w:eastAsia="es-ES"/>
        </w:rPr>
        <w:t xml:space="preserve">(*) El caudal </w:t>
      </w:r>
      <w:r w:rsidR="00EA6268">
        <w:rPr>
          <w:rFonts w:ascii="Calibri" w:hAnsi="Calibri"/>
          <w:sz w:val="16"/>
          <w:lang w:eastAsia="es-ES"/>
        </w:rPr>
        <w:t xml:space="preserve">medio </w:t>
      </w:r>
      <w:r w:rsidR="0075412D" w:rsidRPr="00EA6268">
        <w:rPr>
          <w:rFonts w:ascii="Calibri" w:hAnsi="Calibri"/>
          <w:sz w:val="16"/>
          <w:lang w:eastAsia="es-ES"/>
        </w:rPr>
        <w:t>diario se obtiene a partir del valor de caudal acumulado d</w:t>
      </w:r>
      <w:r w:rsidR="009E7D51" w:rsidRPr="00EA6268">
        <w:rPr>
          <w:rFonts w:ascii="Calibri" w:hAnsi="Calibri"/>
          <w:sz w:val="16"/>
          <w:lang w:eastAsia="es-ES"/>
        </w:rPr>
        <w:t>i</w:t>
      </w:r>
      <w:r w:rsidR="0075412D" w:rsidRPr="00EA6268">
        <w:rPr>
          <w:rFonts w:ascii="Calibri" w:hAnsi="Calibri"/>
          <w:sz w:val="16"/>
          <w:lang w:eastAsia="es-ES"/>
        </w:rPr>
        <w:t>ario multiplicado p</w:t>
      </w:r>
      <w:r w:rsidR="00B93339">
        <w:rPr>
          <w:rFonts w:ascii="Calibri" w:hAnsi="Calibri"/>
          <w:sz w:val="16"/>
          <w:lang w:eastAsia="es-ES"/>
        </w:rPr>
        <w:t>or 1.000 y dividido por 86.400.</w:t>
      </w:r>
    </w:p>
    <w:p w14:paraId="0A2D185E" w14:textId="048F765C" w:rsidR="0075412D" w:rsidRPr="00EA6268" w:rsidRDefault="0075412D" w:rsidP="00EA6268">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obtiene de la diferencia</w:t>
      </w:r>
      <w:r w:rsidR="00EA6268">
        <w:rPr>
          <w:rFonts w:ascii="Calibri" w:hAnsi="Calibri"/>
          <w:sz w:val="16"/>
          <w:lang w:eastAsia="es-ES"/>
        </w:rPr>
        <w:t xml:space="preserve"> entre </w:t>
      </w:r>
      <w:r w:rsidRPr="00EA6268">
        <w:rPr>
          <w:rFonts w:ascii="Calibri" w:hAnsi="Calibri"/>
          <w:sz w:val="16"/>
          <w:lang w:eastAsia="es-ES"/>
        </w:rPr>
        <w:t>la lec</w:t>
      </w:r>
      <w:r w:rsidR="00EE22F8" w:rsidRPr="00EA626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00EE22F8" w:rsidRPr="00EA6268">
        <w:rPr>
          <w:rFonts w:ascii="Calibri" w:hAnsi="Calibri"/>
          <w:sz w:val="16"/>
          <w:lang w:eastAsia="es-ES"/>
        </w:rPr>
        <w:t xml:space="preserve">:00 h del </w:t>
      </w:r>
      <w:r w:rsidR="00EA6268">
        <w:rPr>
          <w:rFonts w:ascii="Calibri" w:hAnsi="Calibri"/>
          <w:sz w:val="16"/>
          <w:lang w:eastAsia="es-ES"/>
        </w:rPr>
        <w:t xml:space="preserve">último </w:t>
      </w:r>
      <w:r w:rsidR="00EE22F8" w:rsidRPr="00EA6268">
        <w:rPr>
          <w:rFonts w:ascii="Calibri" w:hAnsi="Calibri"/>
          <w:sz w:val="16"/>
          <w:lang w:eastAsia="es-ES"/>
        </w:rPr>
        <w:t xml:space="preserve">día </w:t>
      </w:r>
      <w:r w:rsidR="00EA6268">
        <w:rPr>
          <w:rFonts w:ascii="Calibri" w:hAnsi="Calibri"/>
          <w:sz w:val="16"/>
          <w:lang w:eastAsia="es-ES"/>
        </w:rPr>
        <w:t xml:space="preserve"> 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14:paraId="768E802C" w14:textId="77777777" w:rsidR="004D5961" w:rsidRDefault="004D5961" w:rsidP="00244F2C">
      <w:pPr>
        <w:spacing w:after="0" w:line="240" w:lineRule="auto"/>
        <w:jc w:val="both"/>
        <w:rPr>
          <w:rFonts w:ascii="Calibri" w:hAnsi="Calibri"/>
          <w:lang w:eastAsia="es-ES"/>
        </w:rPr>
      </w:pPr>
      <w:bookmarkStart w:id="23" w:name="_Toc68795389"/>
    </w:p>
    <w:p w14:paraId="07E6CDDB" w14:textId="35AAB5A3" w:rsidR="005B3087" w:rsidRDefault="005B3087" w:rsidP="00D841E3">
      <w:pPr>
        <w:spacing w:after="0" w:line="240" w:lineRule="auto"/>
        <w:jc w:val="both"/>
        <w:rPr>
          <w:lang w:val="es-ES_tradnl"/>
        </w:rPr>
      </w:pPr>
      <w:r>
        <w:rPr>
          <w:lang w:val="es-ES_tradnl"/>
        </w:rPr>
        <w:t xml:space="preserve">El detalle de las mediciones se </w:t>
      </w:r>
      <w:r w:rsidR="002075FE">
        <w:rPr>
          <w:lang w:val="es-ES_tradnl"/>
        </w:rPr>
        <w:t>presenta</w:t>
      </w:r>
      <w:r>
        <w:rPr>
          <w:lang w:val="es-ES_tradnl"/>
        </w:rPr>
        <w:t xml:space="preserve"> en </w:t>
      </w:r>
      <w:r w:rsidR="002075FE" w:rsidRPr="004E4E3F">
        <w:rPr>
          <w:lang w:val="es-ES_tradnl"/>
        </w:rPr>
        <w:t>el Anexo 1 “Registro mensual de caudales”,</w:t>
      </w:r>
      <w:r w:rsidR="002075FE">
        <w:rPr>
          <w:lang w:val="es-ES_tradnl"/>
        </w:rPr>
        <w:t xml:space="preserve"> en el cual se consolida las lecturas que se hicieron del flujómetro a las 08:00 h de cada día del mes. Adicionalmente a las 13:00 y 18:00 h se hizo una inspección del flujómetro, registrándose la lectura del mi</w:t>
      </w:r>
      <w:r w:rsidR="002A179F">
        <w:rPr>
          <w:lang w:val="es-ES_tradnl"/>
        </w:rPr>
        <w:t>s</w:t>
      </w:r>
      <w:r w:rsidR="002075FE">
        <w:rPr>
          <w:lang w:val="es-ES_tradnl"/>
        </w:rPr>
        <w:t>mo y las actividades de mantención, cuando estas se realizaron</w:t>
      </w:r>
      <w:r w:rsidR="00EA6268">
        <w:rPr>
          <w:lang w:val="es-ES_tradnl"/>
        </w:rPr>
        <w:t>.</w:t>
      </w:r>
    </w:p>
    <w:p w14:paraId="5F0238FC" w14:textId="53C4111F" w:rsidR="002075FE" w:rsidRDefault="002075FE" w:rsidP="008968BF">
      <w:pPr>
        <w:jc w:val="both"/>
        <w:rPr>
          <w:lang w:val="es-ES_tradnl"/>
        </w:rPr>
      </w:pPr>
      <w:r>
        <w:rPr>
          <w:lang w:val="es-ES_tradnl"/>
        </w:rPr>
        <w:lastRenderedPageBreak/>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r w:rsidR="00C10CE2">
        <w:rPr>
          <w:lang w:val="es-ES_tradnl"/>
        </w:rPr>
        <w:t>flujómetro</w:t>
      </w:r>
      <w:r w:rsidR="007F650D">
        <w:rPr>
          <w:lang w:val="es-ES_tradnl"/>
        </w:rPr>
        <w:t>.</w:t>
      </w:r>
    </w:p>
    <w:bookmarkEnd w:id="23"/>
    <w:p w14:paraId="2262CDCC" w14:textId="4E7B8054" w:rsidR="00787B6F" w:rsidRDefault="00787B6F" w:rsidP="00D841E3">
      <w:pPr>
        <w:spacing w:after="0" w:line="240" w:lineRule="auto"/>
        <w:jc w:val="both"/>
        <w:rPr>
          <w:rFonts w:cs="Calibri"/>
        </w:rPr>
      </w:pPr>
    </w:p>
    <w:p w14:paraId="437DDB22" w14:textId="77777777" w:rsidR="00424761" w:rsidRPr="001A1B81" w:rsidRDefault="00703AFD" w:rsidP="001A1B81">
      <w:pPr>
        <w:pStyle w:val="Ttulo1"/>
        <w:numPr>
          <w:ilvl w:val="0"/>
          <w:numId w:val="2"/>
        </w:numPr>
        <w:rPr>
          <w:rFonts w:ascii="Calibri" w:hAnsi="Calibri"/>
          <w:szCs w:val="22"/>
          <w:lang w:eastAsia="es-ES"/>
        </w:rPr>
      </w:pPr>
      <w:bookmarkStart w:id="24" w:name="_Toc71120692"/>
      <w:bookmarkStart w:id="25" w:name="_Toc134646184"/>
      <w:r w:rsidRPr="001A1B81">
        <w:rPr>
          <w:rFonts w:ascii="Calibri" w:hAnsi="Calibri"/>
          <w:szCs w:val="22"/>
          <w:lang w:eastAsia="es-ES"/>
        </w:rPr>
        <w:t>CONCLUSION</w:t>
      </w:r>
      <w:bookmarkEnd w:id="24"/>
      <w:bookmarkEnd w:id="25"/>
    </w:p>
    <w:p w14:paraId="4E4C80E4" w14:textId="77777777" w:rsidR="00B672FE" w:rsidRDefault="00B672FE" w:rsidP="00B672FE">
      <w:pPr>
        <w:spacing w:after="0" w:line="240" w:lineRule="auto"/>
        <w:jc w:val="both"/>
        <w:rPr>
          <w:rFonts w:cs="Calibri"/>
          <w:b/>
        </w:rPr>
      </w:pPr>
    </w:p>
    <w:p w14:paraId="67F986FD" w14:textId="3B060103" w:rsidR="00703AFD" w:rsidRDefault="00B672FE" w:rsidP="00B672FE">
      <w:pPr>
        <w:spacing w:after="0" w:line="240" w:lineRule="auto"/>
        <w:jc w:val="both"/>
        <w:rPr>
          <w:rFonts w:cs="Calibri"/>
        </w:rPr>
      </w:pPr>
      <w:r>
        <w:rPr>
          <w:rFonts w:cs="Calibri"/>
        </w:rPr>
        <w:t xml:space="preserve">Durante el mes </w:t>
      </w:r>
      <w:r w:rsidRPr="000A6040">
        <w:rPr>
          <w:rFonts w:cs="Calibri"/>
        </w:rPr>
        <w:t xml:space="preserve">de </w:t>
      </w:r>
      <w:r w:rsidR="00623887">
        <w:rPr>
          <w:rFonts w:cs="Calibri"/>
        </w:rPr>
        <w:t>Septiembre</w:t>
      </w:r>
      <w:r w:rsidR="00343946">
        <w:rPr>
          <w:rFonts w:cs="Calibri"/>
        </w:rPr>
        <w:t xml:space="preserve"> </w:t>
      </w:r>
      <w:r w:rsidR="009D10BB">
        <w:rPr>
          <w:rFonts w:cs="Calibri"/>
        </w:rPr>
        <w:t>2024</w:t>
      </w:r>
      <w:r>
        <w:rPr>
          <w:rFonts w:cs="Calibri"/>
        </w:rPr>
        <w:t xml:space="preserve">, se </w:t>
      </w:r>
      <w:r w:rsidR="00703AFD">
        <w:rPr>
          <w:rFonts w:cs="Calibri"/>
        </w:rPr>
        <w:t>obtuvieron los siguientes resultados en relación a la entrega de caudal en la salida del Tranque La Ola:</w:t>
      </w:r>
    </w:p>
    <w:p w14:paraId="6ABC81C8" w14:textId="77777777" w:rsidR="00B672FE" w:rsidRDefault="00B672FE" w:rsidP="00B672FE">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00C83C7E" w:rsidRPr="00C83C7E" w14:paraId="3865756A" w14:textId="77777777" w:rsidTr="00C83C7E">
        <w:tc>
          <w:tcPr>
            <w:tcW w:w="2405" w:type="dxa"/>
            <w:vAlign w:val="center"/>
          </w:tcPr>
          <w:p w14:paraId="5CCBC8BF" w14:textId="1E187FEF" w:rsidR="00C83C7E" w:rsidRPr="00C83C7E" w:rsidRDefault="0034016F" w:rsidP="00D26026">
            <w:pPr>
              <w:jc w:val="center"/>
              <w:rPr>
                <w:rFonts w:cs="Calibri"/>
              </w:rPr>
            </w:pPr>
            <w:r>
              <w:rPr>
                <w:rFonts w:cs="Calibri"/>
              </w:rPr>
              <w:t xml:space="preserve">Promedio </w:t>
            </w:r>
            <w:r w:rsidR="00C83C7E" w:rsidRPr="00C83C7E">
              <w:rPr>
                <w:rFonts w:cs="Calibri"/>
              </w:rPr>
              <w:t>Caudal</w:t>
            </w:r>
            <w:r>
              <w:rPr>
                <w:rFonts w:cs="Calibri"/>
              </w:rPr>
              <w:t xml:space="preserve"> </w:t>
            </w:r>
            <w:r w:rsidR="00C83C7E" w:rsidRPr="00C83C7E">
              <w:rPr>
                <w:rFonts w:cs="Calibri"/>
              </w:rPr>
              <w:t xml:space="preserve">mensual </w:t>
            </w:r>
            <w:r w:rsidR="009403CE">
              <w:rPr>
                <w:rFonts w:cs="Calibri"/>
              </w:rPr>
              <w:t>pasante</w:t>
            </w:r>
            <w:r w:rsidR="00C83C7E" w:rsidRPr="00C83C7E">
              <w:rPr>
                <w:rFonts w:cs="Calibri"/>
              </w:rPr>
              <w:t xml:space="preserve"> (l/s)</w:t>
            </w:r>
          </w:p>
        </w:tc>
        <w:tc>
          <w:tcPr>
            <w:tcW w:w="2552" w:type="dxa"/>
            <w:vAlign w:val="center"/>
          </w:tcPr>
          <w:p w14:paraId="10E1213B" w14:textId="77777777" w:rsidR="00C83C7E" w:rsidRPr="00C83C7E" w:rsidRDefault="00C83C7E" w:rsidP="00C83C7E">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14:paraId="27C47FBE" w14:textId="4C4205D3" w:rsidR="00C83C7E" w:rsidRPr="00C83C7E" w:rsidRDefault="00C83C7E" w:rsidP="00623887">
            <w:pPr>
              <w:jc w:val="both"/>
              <w:rPr>
                <w:rFonts w:ascii="Calibri" w:hAnsi="Calibri" w:cs="Calibri"/>
                <w:b/>
              </w:rPr>
            </w:pPr>
            <w:r w:rsidRPr="00C83C7E">
              <w:rPr>
                <w:rFonts w:ascii="Calibri" w:hAnsi="Calibri" w:cs="Calibri"/>
                <w:b/>
              </w:rPr>
              <w:t xml:space="preserve">Se entrega un </w:t>
            </w:r>
            <w:r w:rsidR="00623887">
              <w:rPr>
                <w:rFonts w:ascii="Calibri" w:hAnsi="Calibri" w:cs="Calibri"/>
                <w:b/>
              </w:rPr>
              <w:t>7</w:t>
            </w:r>
            <w:r w:rsidR="00CA7DE9">
              <w:rPr>
                <w:rFonts w:ascii="Calibri" w:hAnsi="Calibri" w:cs="Calibri"/>
                <w:b/>
              </w:rPr>
              <w:t>,2</w:t>
            </w:r>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00244F2C" w:rsidRPr="00C83C7E" w14:paraId="37F066E9" w14:textId="77777777" w:rsidTr="00C83C7E">
        <w:tc>
          <w:tcPr>
            <w:tcW w:w="2405" w:type="dxa"/>
            <w:vAlign w:val="center"/>
          </w:tcPr>
          <w:p w14:paraId="275631BC" w14:textId="1239864D" w:rsidR="00244F2C" w:rsidRPr="00C83C7E" w:rsidRDefault="00242553" w:rsidP="00623887">
            <w:pPr>
              <w:jc w:val="center"/>
              <w:rPr>
                <w:rFonts w:ascii="Calibri" w:hAnsi="Calibri" w:cs="Calibri"/>
                <w:b/>
              </w:rPr>
            </w:pPr>
            <w:r>
              <w:rPr>
                <w:rFonts w:ascii="Calibri" w:hAnsi="Calibri" w:cs="Calibri"/>
                <w:b/>
              </w:rPr>
              <w:t>3</w:t>
            </w:r>
            <w:r w:rsidR="00851F6B">
              <w:rPr>
                <w:rFonts w:ascii="Calibri" w:hAnsi="Calibri" w:cs="Calibri"/>
                <w:b/>
              </w:rPr>
              <w:t>2</w:t>
            </w:r>
            <w:r>
              <w:rPr>
                <w:rFonts w:ascii="Calibri" w:hAnsi="Calibri" w:cs="Calibri"/>
                <w:b/>
              </w:rPr>
              <w:t>,</w:t>
            </w:r>
            <w:r w:rsidR="00623887">
              <w:rPr>
                <w:rFonts w:ascii="Calibri" w:hAnsi="Calibri" w:cs="Calibri"/>
                <w:b/>
              </w:rPr>
              <w:t>2</w:t>
            </w:r>
          </w:p>
        </w:tc>
        <w:tc>
          <w:tcPr>
            <w:tcW w:w="2552" w:type="dxa"/>
            <w:vAlign w:val="center"/>
          </w:tcPr>
          <w:p w14:paraId="30BEC50D" w14:textId="69F0E384" w:rsidR="00244F2C" w:rsidRPr="00C83C7E" w:rsidRDefault="00244F2C" w:rsidP="00931C76">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14:paraId="219A4FB4" w14:textId="77777777" w:rsidR="00244F2C" w:rsidRPr="00C83C7E" w:rsidRDefault="00244F2C" w:rsidP="00931C76">
            <w:pPr>
              <w:jc w:val="center"/>
              <w:rPr>
                <w:rFonts w:cs="Calibri"/>
                <w:b/>
              </w:rPr>
            </w:pPr>
          </w:p>
        </w:tc>
      </w:tr>
    </w:tbl>
    <w:p w14:paraId="12D399E7" w14:textId="77777777" w:rsidR="00B672FE" w:rsidRDefault="00B672FE" w:rsidP="00B672FE">
      <w:pPr>
        <w:spacing w:after="0" w:line="240" w:lineRule="auto"/>
        <w:jc w:val="both"/>
        <w:rPr>
          <w:rFonts w:cs="Calibri"/>
          <w:b/>
        </w:rPr>
      </w:pPr>
    </w:p>
    <w:p w14:paraId="1F1D65E6" w14:textId="77777777" w:rsidR="00B672FE" w:rsidRDefault="00B672FE" w:rsidP="00B672FE">
      <w:pPr>
        <w:spacing w:after="0" w:line="240" w:lineRule="auto"/>
        <w:jc w:val="both"/>
        <w:rPr>
          <w:rFonts w:cs="Calibri"/>
          <w:b/>
        </w:rPr>
      </w:pPr>
    </w:p>
    <w:p w14:paraId="547918CC" w14:textId="77777777" w:rsidR="00B672FE" w:rsidRPr="00B672FE" w:rsidRDefault="00B672FE" w:rsidP="006C2AAD">
      <w:pPr>
        <w:spacing w:after="0" w:line="240" w:lineRule="auto"/>
        <w:jc w:val="both"/>
        <w:rPr>
          <w:rFonts w:cs="Calibri"/>
          <w:b/>
        </w:rPr>
      </w:pPr>
    </w:p>
    <w:sectPr w:rsidR="00B672FE" w:rsidRPr="00B672FE" w:rsidSect="00F913FF">
      <w:headerReference w:type="default" r:id="rId13"/>
      <w:footerReference w:type="default" r:id="rId14"/>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FFD7F" w14:textId="77777777" w:rsidR="00621163" w:rsidRDefault="00621163" w:rsidP="0031356F">
      <w:pPr>
        <w:spacing w:after="0" w:line="240" w:lineRule="auto"/>
      </w:pPr>
      <w:r>
        <w:separator/>
      </w:r>
    </w:p>
  </w:endnote>
  <w:endnote w:type="continuationSeparator" w:id="0">
    <w:p w14:paraId="5B9544FC" w14:textId="77777777" w:rsidR="00621163" w:rsidRDefault="00621163" w:rsidP="003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11EC4" w14:textId="6A3489FF" w:rsidR="00E24BB7" w:rsidRDefault="00E24BB7">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90FF23" id="6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0.7pt" to="457.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strokecolor="#4579b8 [3044]"/>
          </w:pict>
        </mc:Fallback>
      </mc:AlternateContent>
    </w:r>
    <w:r>
      <w:rPr>
        <w:i/>
        <w:sz w:val="18"/>
      </w:rPr>
      <w:t xml:space="preserve"> Medición Flujómetro Caudal Pasante Tranque La Ola – </w:t>
    </w:r>
    <w:r w:rsidR="00623887">
      <w:rPr>
        <w:i/>
        <w:sz w:val="18"/>
      </w:rPr>
      <w:t>Septiembre</w:t>
    </w:r>
    <w:r w:rsidR="00343946">
      <w:rPr>
        <w:i/>
        <w:sz w:val="18"/>
      </w:rPr>
      <w:t xml:space="preserve"> </w:t>
    </w:r>
    <w:r w:rsidR="009D10BB">
      <w:rPr>
        <w:i/>
        <w:sz w:val="18"/>
      </w:rPr>
      <w:t>2024</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00525F29" w:rsidRPr="00525F29">
      <w:rPr>
        <w:i/>
        <w:noProof/>
        <w:sz w:val="18"/>
        <w:lang w:val="es-ES"/>
      </w:rPr>
      <w:t>6</w:t>
    </w:r>
    <w:r w:rsidRPr="0031356F">
      <w:rPr>
        <w:i/>
        <w:sz w:val="18"/>
      </w:rPr>
      <w:fldChar w:fldCharType="end"/>
    </w:r>
  </w:p>
  <w:p w14:paraId="75963871" w14:textId="77777777" w:rsidR="00E24BB7" w:rsidRDefault="00E24B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F1336" w14:textId="77777777" w:rsidR="00621163" w:rsidRDefault="00621163" w:rsidP="0031356F">
      <w:pPr>
        <w:spacing w:after="0" w:line="240" w:lineRule="auto"/>
      </w:pPr>
      <w:r>
        <w:separator/>
      </w:r>
    </w:p>
  </w:footnote>
  <w:footnote w:type="continuationSeparator" w:id="0">
    <w:p w14:paraId="488A2838" w14:textId="77777777" w:rsidR="00621163" w:rsidRDefault="00621163" w:rsidP="00313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C2B2" w14:textId="77777777" w:rsidR="00E24BB7" w:rsidRDefault="00E24BB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14:paraId="79221EEC" w14:textId="77777777" w:rsidR="00E24BB7" w:rsidRDefault="00E24BB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4FCBDC" id="3 Conector recto"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8pt,14.9pt" to="445.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6718"/>
    <w:multiLevelType w:val="hybridMultilevel"/>
    <w:tmpl w:val="AF62E0A0"/>
    <w:lvl w:ilvl="0" w:tplc="B6BE23BE">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ascii="Calibri" w:hAnsi="Calibri"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eastAsiaTheme="minorHAnsi" w:cstheme="minorBidi"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ascii="Calibri" w:hAnsi="Calibri" w:hint="default"/>
        <w:b w:val="0"/>
        <w:i/>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ascii="Arial" w:hAnsi="Arial"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abstractNumId w:val="1"/>
  </w:num>
  <w:num w:numId="2">
    <w:abstractNumId w:val="16"/>
  </w:num>
  <w:num w:numId="3">
    <w:abstractNumId w:val="12"/>
  </w:num>
  <w:num w:numId="4">
    <w:abstractNumId w:val="1"/>
  </w:num>
  <w:num w:numId="5">
    <w:abstractNumId w:val="4"/>
  </w:num>
  <w:num w:numId="6">
    <w:abstractNumId w:val="2"/>
  </w:num>
  <w:num w:numId="7">
    <w:abstractNumId w:val="10"/>
  </w:num>
  <w:num w:numId="8">
    <w:abstractNumId w:val="0"/>
  </w:num>
  <w:num w:numId="9">
    <w:abstractNumId w:val="11"/>
  </w:num>
  <w:num w:numId="10">
    <w:abstractNumId w:val="14"/>
  </w:num>
  <w:num w:numId="11">
    <w:abstractNumId w:val="1"/>
  </w:num>
  <w:num w:numId="12">
    <w:abstractNumId w:val="1"/>
  </w:num>
  <w:num w:numId="13">
    <w:abstractNumId w:val="1"/>
  </w:num>
  <w:num w:numId="14">
    <w:abstractNumId w:val="1"/>
  </w:num>
  <w:num w:numId="15">
    <w:abstractNumId w:val="1"/>
  </w:num>
  <w:num w:numId="16">
    <w:abstractNumId w:val="3"/>
  </w:num>
  <w:num w:numId="17">
    <w:abstractNumId w:val="8"/>
  </w:num>
  <w:num w:numId="18">
    <w:abstractNumId w:val="5"/>
  </w:num>
  <w:num w:numId="19">
    <w:abstractNumId w:val="9"/>
  </w:num>
  <w:num w:numId="20">
    <w:abstractNumId w:val="15"/>
  </w:num>
  <w:num w:numId="21">
    <w:abstractNumId w:val="1"/>
  </w:num>
  <w:num w:numId="22">
    <w:abstractNumId w:val="13"/>
  </w:num>
  <w:num w:numId="23">
    <w:abstractNumId w:val="6"/>
  </w:num>
  <w:num w:numId="24">
    <w:abstractNumId w:val="7"/>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56F"/>
    <w:rsid w:val="00003040"/>
    <w:rsid w:val="00007E88"/>
    <w:rsid w:val="00011BA2"/>
    <w:rsid w:val="00011E91"/>
    <w:rsid w:val="00020061"/>
    <w:rsid w:val="0002491E"/>
    <w:rsid w:val="00030BAE"/>
    <w:rsid w:val="00031756"/>
    <w:rsid w:val="000409CA"/>
    <w:rsid w:val="000430E3"/>
    <w:rsid w:val="00044E72"/>
    <w:rsid w:val="0004558D"/>
    <w:rsid w:val="000517DB"/>
    <w:rsid w:val="00054580"/>
    <w:rsid w:val="00065F0D"/>
    <w:rsid w:val="000749BE"/>
    <w:rsid w:val="00081F9D"/>
    <w:rsid w:val="00082742"/>
    <w:rsid w:val="0008457C"/>
    <w:rsid w:val="00094450"/>
    <w:rsid w:val="000A230C"/>
    <w:rsid w:val="000A46AA"/>
    <w:rsid w:val="000A6040"/>
    <w:rsid w:val="000B4CD8"/>
    <w:rsid w:val="000C074B"/>
    <w:rsid w:val="000C16E5"/>
    <w:rsid w:val="000C2C36"/>
    <w:rsid w:val="000C4BB1"/>
    <w:rsid w:val="000C5CDE"/>
    <w:rsid w:val="000D0A1E"/>
    <w:rsid w:val="000D319D"/>
    <w:rsid w:val="000E123C"/>
    <w:rsid w:val="000E31DE"/>
    <w:rsid w:val="000E39DC"/>
    <w:rsid w:val="000E6ED9"/>
    <w:rsid w:val="000F425A"/>
    <w:rsid w:val="001047AE"/>
    <w:rsid w:val="001068E1"/>
    <w:rsid w:val="00110949"/>
    <w:rsid w:val="001120D6"/>
    <w:rsid w:val="001152D2"/>
    <w:rsid w:val="0011755F"/>
    <w:rsid w:val="00127CE8"/>
    <w:rsid w:val="00130389"/>
    <w:rsid w:val="00136CCD"/>
    <w:rsid w:val="001406A7"/>
    <w:rsid w:val="001428E0"/>
    <w:rsid w:val="00153763"/>
    <w:rsid w:val="001542A4"/>
    <w:rsid w:val="00167074"/>
    <w:rsid w:val="00167301"/>
    <w:rsid w:val="0017379D"/>
    <w:rsid w:val="00181F1C"/>
    <w:rsid w:val="00182FE8"/>
    <w:rsid w:val="00190E4E"/>
    <w:rsid w:val="00197AB5"/>
    <w:rsid w:val="001A0BE2"/>
    <w:rsid w:val="001A1B81"/>
    <w:rsid w:val="001A4B8F"/>
    <w:rsid w:val="001A5386"/>
    <w:rsid w:val="001B52F4"/>
    <w:rsid w:val="001B558E"/>
    <w:rsid w:val="001B75FB"/>
    <w:rsid w:val="001C3A50"/>
    <w:rsid w:val="001C4B33"/>
    <w:rsid w:val="001C4DE2"/>
    <w:rsid w:val="001C5A5A"/>
    <w:rsid w:val="001C6EED"/>
    <w:rsid w:val="001D14AC"/>
    <w:rsid w:val="001D3C13"/>
    <w:rsid w:val="001D50D1"/>
    <w:rsid w:val="001D5C37"/>
    <w:rsid w:val="001D7777"/>
    <w:rsid w:val="001F3080"/>
    <w:rsid w:val="001F443F"/>
    <w:rsid w:val="001F6177"/>
    <w:rsid w:val="001F7A36"/>
    <w:rsid w:val="00200957"/>
    <w:rsid w:val="0020248F"/>
    <w:rsid w:val="0020327D"/>
    <w:rsid w:val="00204625"/>
    <w:rsid w:val="002075FE"/>
    <w:rsid w:val="00236CC8"/>
    <w:rsid w:val="00242553"/>
    <w:rsid w:val="0024423B"/>
    <w:rsid w:val="00244F2C"/>
    <w:rsid w:val="002471A3"/>
    <w:rsid w:val="00261101"/>
    <w:rsid w:val="002640B7"/>
    <w:rsid w:val="002730D6"/>
    <w:rsid w:val="002739A0"/>
    <w:rsid w:val="002763C8"/>
    <w:rsid w:val="002875B1"/>
    <w:rsid w:val="0029477E"/>
    <w:rsid w:val="002A1053"/>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272E"/>
    <w:rsid w:val="002C3CDA"/>
    <w:rsid w:val="002C41C9"/>
    <w:rsid w:val="002C6831"/>
    <w:rsid w:val="002C7511"/>
    <w:rsid w:val="002C79A4"/>
    <w:rsid w:val="002D0EAC"/>
    <w:rsid w:val="002D3BB5"/>
    <w:rsid w:val="002D6885"/>
    <w:rsid w:val="002F1D6F"/>
    <w:rsid w:val="002F3063"/>
    <w:rsid w:val="0030128A"/>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571D"/>
    <w:rsid w:val="003C128B"/>
    <w:rsid w:val="003C6D86"/>
    <w:rsid w:val="003D280B"/>
    <w:rsid w:val="003D7D3D"/>
    <w:rsid w:val="003D7E3F"/>
    <w:rsid w:val="003E6A98"/>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4E3F"/>
    <w:rsid w:val="004E75C7"/>
    <w:rsid w:val="004F2669"/>
    <w:rsid w:val="004F2739"/>
    <w:rsid w:val="00512CCA"/>
    <w:rsid w:val="00514974"/>
    <w:rsid w:val="00520BFF"/>
    <w:rsid w:val="005254C2"/>
    <w:rsid w:val="00525A6D"/>
    <w:rsid w:val="00525F29"/>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3F03"/>
    <w:rsid w:val="005A147F"/>
    <w:rsid w:val="005A4CF1"/>
    <w:rsid w:val="005A731B"/>
    <w:rsid w:val="005B3087"/>
    <w:rsid w:val="005C25AB"/>
    <w:rsid w:val="005C5000"/>
    <w:rsid w:val="005C64B8"/>
    <w:rsid w:val="005D082A"/>
    <w:rsid w:val="005F0B62"/>
    <w:rsid w:val="00602FC4"/>
    <w:rsid w:val="006036AE"/>
    <w:rsid w:val="00610CCC"/>
    <w:rsid w:val="00612336"/>
    <w:rsid w:val="006136A1"/>
    <w:rsid w:val="00621163"/>
    <w:rsid w:val="00623887"/>
    <w:rsid w:val="00627E4B"/>
    <w:rsid w:val="006448BC"/>
    <w:rsid w:val="006454F6"/>
    <w:rsid w:val="00645F35"/>
    <w:rsid w:val="0064701A"/>
    <w:rsid w:val="00647B8E"/>
    <w:rsid w:val="00656468"/>
    <w:rsid w:val="00661621"/>
    <w:rsid w:val="00662416"/>
    <w:rsid w:val="006640A3"/>
    <w:rsid w:val="00667E8C"/>
    <w:rsid w:val="00670B5A"/>
    <w:rsid w:val="00671DF3"/>
    <w:rsid w:val="0067541E"/>
    <w:rsid w:val="006763E9"/>
    <w:rsid w:val="00681794"/>
    <w:rsid w:val="006848B3"/>
    <w:rsid w:val="00687D19"/>
    <w:rsid w:val="006928A6"/>
    <w:rsid w:val="00692FC0"/>
    <w:rsid w:val="00694A6A"/>
    <w:rsid w:val="00695338"/>
    <w:rsid w:val="006A535B"/>
    <w:rsid w:val="006B39F2"/>
    <w:rsid w:val="006B4EEE"/>
    <w:rsid w:val="006B6996"/>
    <w:rsid w:val="006C2AAD"/>
    <w:rsid w:val="006D6E9F"/>
    <w:rsid w:val="006E4E9A"/>
    <w:rsid w:val="006F6720"/>
    <w:rsid w:val="007003BE"/>
    <w:rsid w:val="00702DC4"/>
    <w:rsid w:val="00703AFD"/>
    <w:rsid w:val="00707119"/>
    <w:rsid w:val="0071031E"/>
    <w:rsid w:val="00722A97"/>
    <w:rsid w:val="00727203"/>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3076"/>
    <w:rsid w:val="00793ADA"/>
    <w:rsid w:val="007A1F52"/>
    <w:rsid w:val="007B0DA9"/>
    <w:rsid w:val="007C1B33"/>
    <w:rsid w:val="007C1F3B"/>
    <w:rsid w:val="007C455D"/>
    <w:rsid w:val="007D0610"/>
    <w:rsid w:val="007E17BD"/>
    <w:rsid w:val="007E7F91"/>
    <w:rsid w:val="007F650D"/>
    <w:rsid w:val="00815517"/>
    <w:rsid w:val="00822B55"/>
    <w:rsid w:val="008241EA"/>
    <w:rsid w:val="00826021"/>
    <w:rsid w:val="00826AA6"/>
    <w:rsid w:val="00826F69"/>
    <w:rsid w:val="008360B1"/>
    <w:rsid w:val="008418B6"/>
    <w:rsid w:val="0084195B"/>
    <w:rsid w:val="00842CC8"/>
    <w:rsid w:val="0084492C"/>
    <w:rsid w:val="00844DAE"/>
    <w:rsid w:val="00851F6B"/>
    <w:rsid w:val="0085310B"/>
    <w:rsid w:val="00854DE7"/>
    <w:rsid w:val="00856BC4"/>
    <w:rsid w:val="0086619A"/>
    <w:rsid w:val="00873EDA"/>
    <w:rsid w:val="00876465"/>
    <w:rsid w:val="008772E0"/>
    <w:rsid w:val="008903DD"/>
    <w:rsid w:val="008968BF"/>
    <w:rsid w:val="008A5711"/>
    <w:rsid w:val="008B54FA"/>
    <w:rsid w:val="008B5734"/>
    <w:rsid w:val="008D17DF"/>
    <w:rsid w:val="008D356D"/>
    <w:rsid w:val="008D4FAE"/>
    <w:rsid w:val="008D73F5"/>
    <w:rsid w:val="008E23B9"/>
    <w:rsid w:val="008F6087"/>
    <w:rsid w:val="008F7AB5"/>
    <w:rsid w:val="00902ADB"/>
    <w:rsid w:val="00903A3D"/>
    <w:rsid w:val="009054E3"/>
    <w:rsid w:val="00913875"/>
    <w:rsid w:val="00914041"/>
    <w:rsid w:val="00921773"/>
    <w:rsid w:val="00924533"/>
    <w:rsid w:val="00931C76"/>
    <w:rsid w:val="0093475E"/>
    <w:rsid w:val="009403CE"/>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3847"/>
    <w:rsid w:val="009C015D"/>
    <w:rsid w:val="009C09E1"/>
    <w:rsid w:val="009C3375"/>
    <w:rsid w:val="009C70C1"/>
    <w:rsid w:val="009D10BB"/>
    <w:rsid w:val="009D74F6"/>
    <w:rsid w:val="009E67FE"/>
    <w:rsid w:val="009E7D51"/>
    <w:rsid w:val="009F2AF7"/>
    <w:rsid w:val="009F59A9"/>
    <w:rsid w:val="009F6B42"/>
    <w:rsid w:val="00A018B2"/>
    <w:rsid w:val="00A02214"/>
    <w:rsid w:val="00A0775D"/>
    <w:rsid w:val="00A14DD2"/>
    <w:rsid w:val="00A304D3"/>
    <w:rsid w:val="00A30747"/>
    <w:rsid w:val="00A321BB"/>
    <w:rsid w:val="00A33182"/>
    <w:rsid w:val="00A3368A"/>
    <w:rsid w:val="00A33BE3"/>
    <w:rsid w:val="00A41CD9"/>
    <w:rsid w:val="00A42C53"/>
    <w:rsid w:val="00A52721"/>
    <w:rsid w:val="00A53855"/>
    <w:rsid w:val="00A57A8D"/>
    <w:rsid w:val="00A60B36"/>
    <w:rsid w:val="00A762A4"/>
    <w:rsid w:val="00A7761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27A6"/>
    <w:rsid w:val="00B20D5B"/>
    <w:rsid w:val="00B21CA7"/>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CE5"/>
    <w:rsid w:val="00B83EEF"/>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D0"/>
    <w:rsid w:val="00C35156"/>
    <w:rsid w:val="00C369E8"/>
    <w:rsid w:val="00C409E0"/>
    <w:rsid w:val="00C428EB"/>
    <w:rsid w:val="00C51AFC"/>
    <w:rsid w:val="00C604FB"/>
    <w:rsid w:val="00C6117C"/>
    <w:rsid w:val="00C61716"/>
    <w:rsid w:val="00C66708"/>
    <w:rsid w:val="00C67CCF"/>
    <w:rsid w:val="00C72A33"/>
    <w:rsid w:val="00C73AFC"/>
    <w:rsid w:val="00C7500D"/>
    <w:rsid w:val="00C83C7E"/>
    <w:rsid w:val="00C85FB7"/>
    <w:rsid w:val="00C87E73"/>
    <w:rsid w:val="00C87FC7"/>
    <w:rsid w:val="00C962E4"/>
    <w:rsid w:val="00CA028A"/>
    <w:rsid w:val="00CA769D"/>
    <w:rsid w:val="00CA7DE9"/>
    <w:rsid w:val="00CB0B04"/>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D7F"/>
    <w:rsid w:val="00D37D12"/>
    <w:rsid w:val="00D407EC"/>
    <w:rsid w:val="00D43CEB"/>
    <w:rsid w:val="00D45CD6"/>
    <w:rsid w:val="00D51991"/>
    <w:rsid w:val="00D52500"/>
    <w:rsid w:val="00D528C1"/>
    <w:rsid w:val="00D56A1A"/>
    <w:rsid w:val="00D702E1"/>
    <w:rsid w:val="00D733A2"/>
    <w:rsid w:val="00D841E3"/>
    <w:rsid w:val="00D87E41"/>
    <w:rsid w:val="00D94620"/>
    <w:rsid w:val="00D95D06"/>
    <w:rsid w:val="00D96560"/>
    <w:rsid w:val="00D979BF"/>
    <w:rsid w:val="00DA0509"/>
    <w:rsid w:val="00DA1B41"/>
    <w:rsid w:val="00DA2729"/>
    <w:rsid w:val="00DA2751"/>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445BC"/>
    <w:rsid w:val="00E450FE"/>
    <w:rsid w:val="00E4746F"/>
    <w:rsid w:val="00E50B9E"/>
    <w:rsid w:val="00E52506"/>
    <w:rsid w:val="00E5415E"/>
    <w:rsid w:val="00E5444C"/>
    <w:rsid w:val="00E60D8F"/>
    <w:rsid w:val="00E755DA"/>
    <w:rsid w:val="00E77466"/>
    <w:rsid w:val="00E84825"/>
    <w:rsid w:val="00E852C2"/>
    <w:rsid w:val="00E913DE"/>
    <w:rsid w:val="00EA1A12"/>
    <w:rsid w:val="00EA27A8"/>
    <w:rsid w:val="00EA6268"/>
    <w:rsid w:val="00EA69F2"/>
    <w:rsid w:val="00EA7A97"/>
    <w:rsid w:val="00EB20D8"/>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72E02"/>
    <w:rsid w:val="00F73703"/>
    <w:rsid w:val="00F913FF"/>
    <w:rsid w:val="00F91554"/>
    <w:rsid w:val="00F96644"/>
    <w:rsid w:val="00FA003B"/>
    <w:rsid w:val="00FB406E"/>
    <w:rsid w:val="00FB77C8"/>
    <w:rsid w:val="00FC0B69"/>
    <w:rsid w:val="00FC1300"/>
    <w:rsid w:val="00FC1D7E"/>
    <w:rsid w:val="00FC1EC6"/>
    <w:rsid w:val="00FC32B0"/>
    <w:rsid w:val="00FC4913"/>
    <w:rsid w:val="00FC4B43"/>
    <w:rsid w:val="00FE1BB9"/>
    <w:rsid w:val="00FE2A44"/>
    <w:rsid w:val="00FE656F"/>
    <w:rsid w:val="00FF7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eastAsia="Times New Roman" w:hAnsi="Arial"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vAnchor="text" w:h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eastAsia="Times New Roman" w:hAnsi="Arial"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eastAsia="MS Mincho" w:hAnsi="Calibri" w:cs="Times New Roman"/>
      <w:lang w:eastAsia="es-CL"/>
    </w:rPr>
  </w:style>
  <w:style w:type="character" w:customStyle="1" w:styleId="SinespaciadoCar">
    <w:name w:val="Sin espaciado Car"/>
    <w:link w:val="Sinespaciado"/>
    <w:uiPriority w:val="1"/>
    <w:rsid w:val="0031356F"/>
    <w:rPr>
      <w:rFonts w:ascii="Calibri" w:eastAsia="MS Mincho" w:hAnsi="Calibri"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56F"/>
  </w:style>
  <w:style w:type="character" w:customStyle="1" w:styleId="Ttulo1Car">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eastAsia="Times New Roman" w:hAnsi="Arial" w:cs="Times New Roman"/>
      <w:b/>
      <w:bCs/>
      <w:spacing w:val="-3"/>
      <w:szCs w:val="20"/>
      <w:lang w:val="es-ES_tradnl"/>
    </w:rPr>
  </w:style>
  <w:style w:type="character" w:customStyle="1" w:styleId="Ttulo3Car">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eastAsia="Times New Roman" w:hAnsi="Arial" w:cs="Times New Roman"/>
      <w:b/>
      <w:sz w:val="18"/>
      <w:szCs w:val="20"/>
      <w:lang w:val="es-ES_tradnl"/>
    </w:rPr>
  </w:style>
  <w:style w:type="paragraph" w:styleId="Prrafodelista">
    <w:name w:val="List Paragraph"/>
    <w:basedOn w:val="Normal"/>
    <w:uiPriority w:val="34"/>
    <w:qFormat/>
    <w:rsid w:val="0031356F"/>
    <w:pPr>
      <w:ind w:left="708"/>
    </w:pPr>
    <w:rPr>
      <w:rFonts w:ascii="Calibri" w:eastAsia="Calibri" w:hAnsi="Calibri" w:cs="Times New Roman"/>
    </w:rPr>
  </w:style>
  <w:style w:type="character" w:customStyle="1" w:styleId="Ttulo2Car">
    <w:name w:val="Título 2 Car"/>
    <w:basedOn w:val="Fuentedeprrafopredeter"/>
    <w:link w:val="Ttulo2"/>
    <w:uiPriority w:val="9"/>
    <w:semiHidden/>
    <w:rsid w:val="00341F2A"/>
    <w:rPr>
      <w:rFonts w:asciiTheme="majorHAnsi" w:eastAsiaTheme="majorEastAsia" w:hAnsiTheme="majorHAnsi"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eastAsia="Times New Roman" w:hAnsi="Arial" w:cs="Times New Roman"/>
      <w:bCs/>
      <w:sz w:val="20"/>
      <w:szCs w:val="20"/>
      <w:lang w:val="es-ES" w:eastAsia="es-ES"/>
    </w:rPr>
  </w:style>
  <w:style w:type="paragraph" w:styleId="Ttulode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eastAsiaTheme="majorEastAsia" w:hAnsiTheme="majorHAnsi"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customStyle="1" w:styleId="AsuntodelcomentarioCar">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68D00A64C340044AA1CA7AD5C3A6292" ma:contentTypeVersion="20" ma:contentTypeDescription="Crear nuevo documento." ma:contentTypeScope="" ma:versionID="a005414767d321ceb5ca614881bd0bf1">
  <xsd:schema xmlns:xsd="http://www.w3.org/2001/XMLSchema" xmlns:xs="http://www.w3.org/2001/XMLSchema" xmlns:p="http://schemas.microsoft.com/office/2006/metadata/properties" xmlns:ns2="a8f2a68b-9aa6-4349-b103-4b9a0c10ff88" xmlns:ns3="f6517726-da55-4c10-a4ff-ad3bb36fea5a" targetNamespace="http://schemas.microsoft.com/office/2006/metadata/properties" ma:root="true" ma:fieldsID="322dfcbe22b1bf9c385994bcb2c22e4c" ns2:_="" ns3:_="">
    <xsd:import namespace="a8f2a68b-9aa6-4349-b103-4b9a0c10ff88"/>
    <xsd:import namespace="f6517726-da55-4c10-a4ff-ad3bb36fea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ink"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2a68b-9aa6-4349-b103-4b9a0c10ff8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4065b6c2-4304-4475-9645-c8ba0e365099}" ma:internalName="TaxCatchAll" ma:showField="CatchAllData" ma:web="a8f2a68b-9aa6-4349-b103-4b9a0c10ff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17726-da55-4c10-a4ff-ad3bb36fea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04059dad-b601-48a5-9c2b-e21d71df0d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517726-da55-4c10-a4ff-ad3bb36fea5a">
      <Terms xmlns="http://schemas.microsoft.com/office/infopath/2007/PartnerControls"/>
    </lcf76f155ced4ddcb4097134ff3c332f>
    <TaxCatchAll xmlns="a8f2a68b-9aa6-4349-b103-4b9a0c10ff88" xsi:nil="true"/>
    <Link xmlns="f6517726-da55-4c10-a4ff-ad3bb36fea5a">
      <Url xsi:nil="true"/>
      <Description xsi:nil="true"/>
    </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285AF-E39A-489C-97AB-5CD3F0B4C270}"/>
</file>

<file path=customXml/itemProps2.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D690EA9-0937-49CA-AFA5-5935CF2BF59A}">
  <ds:schemaRefs>
    <ds:schemaRef ds:uri="http://schemas.microsoft.com/sharepoint/v3/contenttype/forms"/>
  </ds:schemaRefs>
</ds:datastoreItem>
</file>

<file path=customXml/itemProps4.xml><?xml version="1.0" encoding="utf-8"?>
<ds:datastoreItem xmlns:ds="http://schemas.openxmlformats.org/officeDocument/2006/customXml" ds:itemID="{0AD6B646-B4D3-43AF-B318-8673F1071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6</Pages>
  <Words>1174</Words>
  <Characters>6457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Vera Santander Dario Mauricio (Codelco-Salvador)</cp:lastModifiedBy>
  <cp:revision>101</cp:revision>
  <cp:lastPrinted>2020-12-16T13:12:00Z</cp:lastPrinted>
  <dcterms:created xsi:type="dcterms:W3CDTF">2022-01-11T22:45:00Z</dcterms:created>
  <dcterms:modified xsi:type="dcterms:W3CDTF">2024-10-14T20:04:00Z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0x010100768D00A64C340044AA1CA7AD5C3A6292</vt:lpwstr>
  </property>
  <property fmtid="{D5CDD505-2E9C-101B-9397-08002B2CF9AE}" pid="3" name="_DocHome">
    <vt:i4>-1986659387</vt:i4>
  </property>
</Properties>
</file>